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-567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 nr 1B do Regulaminu szkoleń w ramach wsparcia dla istniejących PES z wyłączeniem przedsiębiorstw społecznych - </w:t>
        <w:br w:type="textWrapping"/>
        <w:t xml:space="preserve">wersja </w:t>
      </w:r>
      <w:r w:rsidDel="00000000" w:rsidR="00000000" w:rsidRPr="00000000">
        <w:rPr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.0 z dnia 01.0</w:t>
      </w:r>
      <w:r w:rsidDel="00000000" w:rsidR="00000000" w:rsidRPr="00000000">
        <w:rPr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.20</w:t>
      </w:r>
      <w:r w:rsidDel="00000000" w:rsidR="00000000" w:rsidRPr="00000000">
        <w:rPr>
          <w:sz w:val="18"/>
          <w:szCs w:val="18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42" w:right="142" w:firstLine="0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FORMULARZ REKRUTACYJNY – 1B (ROZSZERZONY)</w:t>
      </w:r>
    </w:p>
    <w:p w:rsidR="00000000" w:rsidDel="00000000" w:rsidP="00000000" w:rsidRDefault="00000000" w:rsidRPr="00000000" w14:paraId="00000003">
      <w:pPr>
        <w:spacing w:after="0" w:line="240" w:lineRule="auto"/>
        <w:ind w:left="142" w:right="142" w:firstLine="0"/>
        <w:jc w:val="center"/>
        <w:rPr>
          <w:b w:val="1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426"/>
        <w:jc w:val="center"/>
        <w:rPr>
          <w:b w:val="1"/>
          <w:smallCap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dla podmiotów ekonomii społecznej, z wyłączeniem przedsiębiorstw społecznych, zainteresowanych otrzymaniem wsparcia w ramach projektu „MOWES2 - Małopolski Ośrodek Wsparcia Ekonomii Społecznej – Krakowski Obszar Metropolitalny”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nr RPMP.09.03.00-12-0001/19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426" w:right="-284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7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1"/>
        <w:gridCol w:w="425"/>
        <w:gridCol w:w="2551"/>
        <w:gridCol w:w="2127"/>
        <w:gridCol w:w="480"/>
        <w:gridCol w:w="512"/>
        <w:gridCol w:w="2410"/>
        <w:tblGridChange w:id="0">
          <w:tblGrid>
            <w:gridCol w:w="2171"/>
            <w:gridCol w:w="425"/>
            <w:gridCol w:w="2551"/>
            <w:gridCol w:w="2127"/>
            <w:gridCol w:w="480"/>
            <w:gridCol w:w="512"/>
            <w:gridCol w:w="2410"/>
          </w:tblGrid>
        </w:tblGridChange>
      </w:tblGrid>
      <w:tr>
        <w:trPr>
          <w:cantSplit w:val="1"/>
          <w:trHeight w:val="48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DANE PODMIOTU EKONOMII SPOŁECZNEJ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CZĘŚĆ I</w:t>
            </w:r>
          </w:p>
        </w:tc>
      </w:tr>
      <w:tr>
        <w:trPr>
          <w:cantSplit w:val="1"/>
          <w:trHeight w:val="501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Dane podmiotu ekonomii społecznej (PES)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Pełna nazwa podmiotu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 organizacyjno-prawna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fundacja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CIS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stowarzyszenie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KIS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kościelna os. prawna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ZAZ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spółka non-profit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WTZ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inne, jakie?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NIP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Brak NIP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TAK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Regon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KRS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lub nazwa i nr innego właściwego rejestru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1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CZĘŚĆ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siedziby/oddziału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Województwo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Powiat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Gmina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Miejscowość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Ulica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domu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lokalu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Miejscowość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Kod pocztowy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Miejsce siedziby podmiotu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wiejski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miejski</w:t>
            </w:r>
          </w:p>
        </w:tc>
      </w:tr>
      <w:tr>
        <w:trPr>
          <w:cantSplit w:val="1"/>
          <w:trHeight w:val="51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f2f2f2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Rodzaj prowadzonej działalności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statutowa nieodpłatna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statutowa odpłatna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gospodarcza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6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"/>
        <w:gridCol w:w="9264"/>
        <w:gridCol w:w="943"/>
        <w:tblGridChange w:id="0">
          <w:tblGrid>
            <w:gridCol w:w="469"/>
            <w:gridCol w:w="9264"/>
            <w:gridCol w:w="943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CZĘŚĆ III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Jest przeznaczona dla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PODMIOTÓW PROWADZĄCYCH DZIAŁALNOŚĆ GOSPODARCZĄ lub/i STATUTOWĄ ODPŁATNĄ</w:t>
            </w:r>
            <w:r w:rsidDel="00000000" w:rsidR="00000000" w:rsidRPr="00000000">
              <w:rPr>
                <w:color w:val="ff0000"/>
                <w:rtl w:val="0"/>
              </w:rPr>
              <w:t xml:space="preserve"> (Jeśli podmiot prowadzi jedynie działalność statutową nieodpłatną proszę przejść do CZĘŚCI IV)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Weryfikacja statusu przedsiębiorstwa społecznego. 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Wytyczne w zakresie realizacji przedsięwzięć w obszarze włączenia społecznego i zwalczania ubóstwa z wykorzystaniem środków Europejskiego Funduszu Społecznego i Europejskiego Funduszu Rozwoju Regionalnego na lata 2014-2020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 dn. 24.10.2016 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Jest podmiotem wyodrębnionym pod względem organizacyjnym i rachunkowym, prowadzącym działalność gospodarczą zarejestrowaną w Krajowym Rejestrze Sądowym lub działalność oświatową w rozumieniu art. 83a ust. 1 ustawy z dnia 7 września 1991 r. o systemie oświaty, lub działalność kulturalną w rozumieniu art. 1 ust. 1 ustawy z dnia 25 października 1991 r. o organizowaniu i prowadzeniu działalności kulturalnej (Dz. U. z 2012 r. poz. 406, z późn. zm.)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TAK   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Celem działalności gospodarczej jest: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a) integracja społeczna i zawodowa określonych kategorii osób wyrażona poziomem zatrudnienia tych osób: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16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(1) zatrudnienie, co najmniej 50%: osób bezrobotnych lub osób z niepełnosprawnościami, lub osób, o których mowa w art. 1 ust. 2 ustawy z dnia 13 czerwca 2003 r. o zatrudnieniu socjalnym, lub osób, o których mowa w art. 4 ust. 1 ustawy z dni a 27 kwietnia 2006 r. o spółdzielniach socjalnych, </w:t>
            </w:r>
            <w:r w:rsidDel="00000000" w:rsidR="00000000" w:rsidRPr="00000000">
              <w:rPr>
                <w:color w:val="ff0000"/>
                <w:rtl w:val="0"/>
              </w:rPr>
              <w:t xml:space="preserve">lub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16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(2) zatrudnienie, co najmniej 30% osób o umiarkowanym lub znacznym stopniu niepełnosprawności w rozumieniu ustawy z dnia 27 sierpnia 1997 r. o rehabilitacji zawodowej i społecznej oraz zatrudnianiu osób niepełnosprawnych lub osób z zaburzeniami psychicznymi, o których mowa w ustawie z dnia 19 sierpnia 1994 r. o ochronie zdrowia psychicznego; 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b) </w:t>
            </w:r>
            <w:r w:rsidDel="00000000" w:rsidR="00000000" w:rsidRPr="00000000">
              <w:rPr>
                <w:color w:val="ff0000"/>
                <w:rtl w:val="0"/>
              </w:rPr>
              <w:t xml:space="preserve">lub</w:t>
            </w:r>
            <w:r w:rsidDel="00000000" w:rsidR="00000000" w:rsidRPr="00000000">
              <w:rPr>
                <w:rtl w:val="0"/>
              </w:rPr>
              <w:t xml:space="preserve">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ppkt i, wyrażonej zatrudnieniem tych osób na poziomie, co najmniej 30%;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TAK   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TAK   </w:t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Jest podmiotem zarządzanym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TAK   </w:t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Wynagrodzenia kadry zarządzającej są ograniczone limitami tj. nie przekraczają wartości, o której mowa w art. 9 ust. 1 pkt 2 ustawy z dnia 24 kwietnia 2003 r. o działalności pożytku publicznego i o wolontariacie.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TAK   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Zatrudnia w oparciu o umowę o pracę, spółdzielczą umowę o pracę lub umowę cywilnoprawną co najmniej trzy osoby, przy zachowaniu proporcji zatrudnienia określonych w lit. a.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TAK   </w:t>
            </w:r>
          </w:p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19.0" w:type="dxa"/>
        <w:jc w:val="left"/>
        <w:tblInd w:w="-7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55"/>
        <w:gridCol w:w="710"/>
        <w:gridCol w:w="654"/>
        <w:tblGridChange w:id="0">
          <w:tblGrid>
            <w:gridCol w:w="9355"/>
            <w:gridCol w:w="710"/>
            <w:gridCol w:w="65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Oświadczenie o wielkości otrzymanej pomocy de minimis</w:t>
            </w:r>
          </w:p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lub o nieotrzymaniu pomocy de minimis: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Zaznaczyć właściwe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TAK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w okresie bieżącego roku podatkowego oraz dwóch poprzedzających go lat podatkowych, tj. w okresie od …………..……… do ……………..… przedsiębiorstwo: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ind w:left="425" w:firstLine="0"/>
              <w:rPr/>
            </w:pPr>
            <w:r w:rsidDel="00000000" w:rsidR="00000000" w:rsidRPr="00000000">
              <w:rPr>
                <w:rtl w:val="0"/>
              </w:rPr>
              <w:t xml:space="preserve">a) otrzymało pomoc de minimis w łącznej wysokości …………………… zł 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ind w:left="425" w:firstLine="0"/>
              <w:rPr/>
            </w:pPr>
            <w:r w:rsidDel="00000000" w:rsidR="00000000" w:rsidRPr="00000000">
              <w:rPr>
                <w:rtl w:val="0"/>
              </w:rPr>
              <w:t xml:space="preserve">b) nie otrzymało pomocy de minimis.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"/>
        <w:gridCol w:w="1702"/>
        <w:gridCol w:w="425"/>
        <w:gridCol w:w="1701"/>
        <w:gridCol w:w="850"/>
        <w:gridCol w:w="5529"/>
        <w:tblGridChange w:id="0">
          <w:tblGrid>
            <w:gridCol w:w="469"/>
            <w:gridCol w:w="1702"/>
            <w:gridCol w:w="425"/>
            <w:gridCol w:w="1701"/>
            <w:gridCol w:w="850"/>
            <w:gridCol w:w="5529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CZĘŚĆ IV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Dane kontaktowe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 kontaktowy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do korespondencji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1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102">
            <w:pPr>
              <w:keepNext w:val="1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CZĘŚĆ 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Oświadczenia osoby/osób uprawnionej do reprezentowania podmiotu (zgodnie z dokumentami rejestrowymi)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Oświadczam, że zgodnie z wymogami instytucja, którą reprezentuję jest uprawniona do uczestnictwa w projekcie.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Oświadczam, iż wszystkie podane w formularzu dane odpowiadają stanowi faktycznemu i są prawdziwe.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Oświadczam, że zapoznałem/am się z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Regulaminem szkoleń w ramach wsparcia dla istniejących PES z wyłączeniem przedsiębiorstw społecznych</w:t>
            </w:r>
            <w:r w:rsidDel="00000000" w:rsidR="00000000" w:rsidRPr="00000000">
              <w:rPr>
                <w:color w:val="000000"/>
                <w:rtl w:val="0"/>
              </w:rPr>
              <w:t xml:space="preserve"> i akceptuję jego postanowienia.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Oświadczam, że reprezentowany przeze mnie podmiot obecnie nie uczestniczy i w trakcie udziału w niniejszym projekcie nie będzie uczestnikiem innego projektu realizowanego z w ramach RPO WM, w którym przewidziane formy wsparcia są tego samego rodzaju lub zmierzają do tego samego celu/korzyści.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Załączniki obligatoryjne: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Załącznik nr  1 – KRS lub inny odpis z właściwego rejestru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Załącznik nr 2 – Formularz informacji przedstawianych przy ubieganiu się o pomoc de minimis (dotyczy podmiotów prowadzących dz. odpłatną i/lub gospodarczą)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Załączniki na wezwanie: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Zgodnie z wezwaniem Realizatora wsparcia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Miejscowość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Czytelny podpis  osoby/osób uprawnionej do reprezentowania podmiotu (zgodnie z dokumentami rejestrowymi)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2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spacing w:after="120" w:line="240" w:lineRule="auto"/>
        <w:ind w:left="142" w:right="142" w:firstLine="0"/>
        <w:jc w:val="center"/>
        <w:rPr>
          <w:b w:val="1"/>
          <w:color w:val="000000"/>
          <w:sz w:val="2"/>
          <w:szCs w:val="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5"/>
        <w:tblW w:w="103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7229"/>
        <w:tblGridChange w:id="0">
          <w:tblGrid>
            <w:gridCol w:w="3119"/>
            <w:gridCol w:w="722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ind w:right="-284"/>
              <w:jc w:val="center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NAZWA SZKOLENIA / </w:t>
            </w:r>
          </w:p>
          <w:p w:rsidR="00000000" w:rsidDel="00000000" w:rsidP="00000000" w:rsidRDefault="00000000" w:rsidRPr="00000000" w14:paraId="0000013E">
            <w:pPr>
              <w:ind w:right="-284"/>
              <w:jc w:val="center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CYKLU SZKOLENIOWEGO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120" w:lineRule="auto"/>
              <w:ind w:right="-284"/>
              <w:rPr/>
            </w:pPr>
            <w:r w:rsidDel="00000000" w:rsidR="00000000" w:rsidRPr="00000000">
              <w:rPr>
                <w:rtl w:val="0"/>
              </w:rPr>
              <w:t xml:space="preserve">☐ Cykl szkoleniowy</w:t>
            </w:r>
          </w:p>
          <w:p w:rsidR="00000000" w:rsidDel="00000000" w:rsidP="00000000" w:rsidRDefault="00000000" w:rsidRPr="00000000" w14:paraId="00000140">
            <w:pPr>
              <w:spacing w:after="120" w:lineRule="auto"/>
              <w:ind w:right="-284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  <w:t xml:space="preserve">☐ Szkolenie jednodniowe/dwudniowe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120" w:lineRule="auto"/>
              <w:ind w:right="-284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  <w:t xml:space="preserve">☐ Wizyta studyjna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120" w:line="240" w:lineRule="auto"/>
        <w:ind w:left="-426" w:right="-284" w:firstLine="0"/>
        <w:jc w:val="center"/>
        <w:rPr>
          <w:b w:val="1"/>
          <w:smallCap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120" w:line="240" w:lineRule="auto"/>
        <w:ind w:left="-426" w:right="-284" w:firstLine="0"/>
        <w:jc w:val="center"/>
        <w:rPr>
          <w:b w:val="1"/>
          <w:smallCap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"/>
        <w:gridCol w:w="49"/>
        <w:gridCol w:w="1892"/>
        <w:gridCol w:w="1701"/>
        <w:gridCol w:w="377"/>
        <w:gridCol w:w="5904"/>
        <w:tblGridChange w:id="0">
          <w:tblGrid>
            <w:gridCol w:w="469"/>
            <w:gridCol w:w="49"/>
            <w:gridCol w:w="1892"/>
            <w:gridCol w:w="1701"/>
            <w:gridCol w:w="377"/>
            <w:gridCol w:w="5904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OCENA KRYTERIÓW EKONOMICZNYCH, MOTYWACJI I WPŁYWU NA ROZWÓJ</w:t>
            </w:r>
          </w:p>
        </w:tc>
      </w:tr>
      <w:tr>
        <w:trPr>
          <w:cantSplit w:val="1"/>
          <w:trHeight w:val="246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Czy działalność podmiotu jest prowadzona w jednej z kluczowych stref rozwojowych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solidarna wspólnota lokalna [rozwój usług społecznych użyteczności publicznej oraz zadań publicznych w zakresie rozwoju lokalnego, włączenie podmiotów ekonomii społecznej i solidarnej w procesy rewitalizacji]</w:t>
            </w:r>
          </w:p>
          <w:p w:rsidR="00000000" w:rsidDel="00000000" w:rsidP="00000000" w:rsidRDefault="00000000" w:rsidRPr="00000000" w14:paraId="00000150">
            <w:pPr>
              <w:spacing w:after="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solidarny rynek pracy [wspieranie reintegracji społecznej i zawodowej osób zagrożonych wykluczeniem społecznym w jednostkach reintegracyjnych, aktywizacja zawodowa osób niepełnosprawnych oraz osób starszych w podmiotach ekonomii społecznej i solidarnej, tworzenie miejsc pracy dla osób zagrożonych wykluczeniem społecznym w przedsiębiorstwach społecznych]</w:t>
            </w:r>
          </w:p>
          <w:p w:rsidR="00000000" w:rsidDel="00000000" w:rsidP="00000000" w:rsidRDefault="00000000" w:rsidRPr="00000000" w14:paraId="00000151">
            <w:pPr>
              <w:spacing w:after="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konkurencyjna przedsiębiorczość społeczna [zwiększanie konkurencyjności podmiotów ekonomii społecznej i solidarnej, wsparcie w rozwoju profesjonalizacji i współdziałania PES oraz współpracy międzysektorowej]</w:t>
            </w:r>
          </w:p>
          <w:p w:rsidR="00000000" w:rsidDel="00000000" w:rsidP="00000000" w:rsidRDefault="00000000" w:rsidRPr="00000000" w14:paraId="00000152">
            <w:pPr>
              <w:spacing w:after="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solidarne społeczeństwo [kształtowanie pozytywnych postaw wobec ekonomii społecznej i solidarnej wśród młodzieży, budowa marki ekonomii społecznej i solidarnej]</w:t>
            </w:r>
          </w:p>
          <w:p w:rsidR="00000000" w:rsidDel="00000000" w:rsidP="00000000" w:rsidRDefault="00000000" w:rsidRPr="00000000" w14:paraId="00000153">
            <w:pPr>
              <w:spacing w:after="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inne, jakie? </w:t>
            </w:r>
          </w:p>
          <w:p w:rsidR="00000000" w:rsidDel="00000000" w:rsidP="00000000" w:rsidRDefault="00000000" w:rsidRPr="00000000" w14:paraId="00000154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……………………………..……………………………………………………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Jakie są oczekiwania uczestnika/ów względem udziału w szkoleniu?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Jaki wpływ na instytucję będzie miał udział jej przedstawicieli w szkoleniu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(proszę zaznaczyć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wszystkie prawidłowe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odpowiedzi)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przyczyni się do rozwoju organizacji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pozwoli wdrożyć nowe rozwiązania/pomysły</w:t>
            </w:r>
          </w:p>
          <w:p w:rsidR="00000000" w:rsidDel="00000000" w:rsidP="00000000" w:rsidRDefault="00000000" w:rsidRPr="00000000" w14:paraId="000001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przyczyni się do profesjonalizacji działań/usprawni funkcjonowanie organizacji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pozwoli podnieść kompetencje kadry</w:t>
            </w:r>
          </w:p>
          <w:p w:rsidR="00000000" w:rsidDel="00000000" w:rsidP="00000000" w:rsidRDefault="00000000" w:rsidRPr="00000000" w14:paraId="000001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ułatwi nawiązanie nowych kontaktów i pozyskanie partnerów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pozwoli rozwiązać istotny problem organizacji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pos="2355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Udział w szkoleniu w ramach projektu: 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(proszę zaznaczyć 1 odpowiedź)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będzie decydujący i kluczowy w realizacji dalszych planów instytucji/uczestnika</w:t>
            </w:r>
          </w:p>
          <w:p w:rsidR="00000000" w:rsidDel="00000000" w:rsidP="00000000" w:rsidRDefault="00000000" w:rsidRPr="00000000" w14:paraId="0000016E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będzie wspomagał realizację dalszych planów instytucji/uczestnika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będzie miał mały wpływ na realizację dalszych planów instytucji/uczestnika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nie wpływa na realizację dalszych planów instytucji/uczestnika</w:t>
            </w:r>
          </w:p>
        </w:tc>
      </w:tr>
      <w:tr>
        <w:trPr>
          <w:cantSplit w:val="1"/>
          <w:trHeight w:val="67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tabs>
                <w:tab w:val="left" w:pos="2355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Jeżeli instytucja/uczestnik nie będą mogli skorzystać z udziału w szkoleniu w ramach projektu to:</w:t>
            </w:r>
          </w:p>
          <w:p w:rsidR="00000000" w:rsidDel="00000000" w:rsidP="00000000" w:rsidRDefault="00000000" w:rsidRPr="00000000" w14:paraId="00000173">
            <w:pPr>
              <w:tabs>
                <w:tab w:val="left" w:pos="2355"/>
              </w:tabs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(proszę zaznaczyć 1 odpowiedź)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będą poszukiwać szkoleń komercyjnych lub dofinansowanych/darmowych</w:t>
            </w:r>
          </w:p>
          <w:p w:rsidR="00000000" w:rsidDel="00000000" w:rsidP="00000000" w:rsidRDefault="00000000" w:rsidRPr="00000000" w14:paraId="00000178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będą poszukiwać szkoleń, ale jedynie dofinansowanych/darmowych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będą podnosić poziom swojej wiedzy jedynie we własnym zakresie 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nie będę podnosić swojej wiedzy w obszarze objętym szkoleniem </w:t>
            </w:r>
          </w:p>
        </w:tc>
      </w:tr>
      <w:tr>
        <w:trPr>
          <w:cantSplit w:val="1"/>
          <w:trHeight w:val="67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tabs>
                <w:tab w:val="left" w:pos="2355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Celem naszego udziału w szkoleniu jest nawiązanie współpracy i budowanie sieci kontaktów.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Zdecydowanie tak</w:t>
            </w:r>
          </w:p>
          <w:p w:rsidR="00000000" w:rsidDel="00000000" w:rsidP="00000000" w:rsidRDefault="00000000" w:rsidRPr="00000000" w14:paraId="00000181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Raczej tak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t xml:space="preserve">☐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tabs>
                <w:tab w:val="left" w:pos="2355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Celem naszego udziału w szkoleniu jest poprawa sposobu działania naszej organizacji.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Zdecydowanie tak</w:t>
            </w:r>
          </w:p>
          <w:p w:rsidR="00000000" w:rsidDel="00000000" w:rsidP="00000000" w:rsidRDefault="00000000" w:rsidRPr="00000000" w14:paraId="00000189">
            <w:pPr>
              <w:tabs>
                <w:tab w:val="left" w:pos="2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Raczej tak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☐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DANE OSÓB DELEGOWANYCH PRZEZ PES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 przypadku cyklu szkoleniowego dopuszcza się delegowanie różnych uczestników na poszczególne tematy szkolenia, jednak na każde z zajęć organizacja powinna wydelegować taką samą liczbę uczestników. Jeżeli organizacja korzysta z powyższego rozwiązania proszę przy każdej z osób wpisać temat lub datę zajęć, w których dana osoba będzie uczestniczyć)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1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Czytelny podpis osoby/osób uprawnionej do reprezentowania podmiotu (zgodnie z dokumentami rejestrowymi)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spacing w:after="120" w:line="240" w:lineRule="auto"/>
        <w:ind w:left="-426" w:right="-284" w:firstLine="0"/>
        <w:jc w:val="center"/>
        <w:rPr>
          <w:b w:val="1"/>
          <w:smallCaps w:val="1"/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669" w:left="1417" w:right="1417" w:header="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-421314</wp:posOffset>
              </wp:positionH>
              <wp:positionV relativeFrom="paragraph">
                <wp:posOffset>-304799</wp:posOffset>
              </wp:positionV>
              <wp:extent cx="6296025" cy="571500"/>
              <wp:effectExtent b="0" l="0" r="0" t="0"/>
              <wp:wrapNone/>
              <wp:docPr id="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97988" y="3494250"/>
                        <a:ext cx="6296025" cy="571500"/>
                        <a:chOff x="2197988" y="3494250"/>
                        <a:chExt cx="6296025" cy="571500"/>
                      </a:xfrm>
                    </wpg:grpSpPr>
                    <wpg:grpSp>
                      <wpg:cNvGrpSpPr/>
                      <wpg:grpSpPr>
                        <a:xfrm>
                          <a:off x="2197988" y="3494250"/>
                          <a:ext cx="6296025" cy="571500"/>
                          <a:chOff x="0" y="0"/>
                          <a:chExt cx="6296025" cy="571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296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:\Users\Lenovo\Desktop\Logotypy partnerów\kolorowe logo_opoka.jpg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705475" y="0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Lenovo\Desktop\Logotypy partnerów\MISTiA_stopka_logo_Krakow.jpg"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019550" y="38100"/>
                            <a:ext cx="1381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Lenovo\Desktop\Logotypy partnerów\FGAP_logotyp.jpg"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457450" y="95250"/>
                            <a:ext cx="1266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Lenovo\Desktop\Logotypy partnerów\BIS podstawowe CMYK.PNG" id="7" name="Shape 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095375" y="95250"/>
                            <a:ext cx="1047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Lenovo\Desktop\Logotypy partnerów\ARMZ logo_chrzanow - kolor.jpg" id="8" name="Shape 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95250"/>
                            <a:ext cx="752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-421314</wp:posOffset>
              </wp:positionH>
              <wp:positionV relativeFrom="paragraph">
                <wp:posOffset>-304799</wp:posOffset>
              </wp:positionV>
              <wp:extent cx="6296025" cy="571500"/>
              <wp:effectExtent b="0" l="0" r="0" t="0"/>
              <wp:wrapNone/>
              <wp:docPr id="1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6025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760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BC">
      <w:pPr>
        <w:spacing w:after="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Do przedstawionej pomocy de minimis należy zaliczyć również pomoc de minimis uzyskaną przez podmiot i ewentualnie jednostki powiązane zgodnie z definicją pojęcia jednego przedsiębiorstwa (art. 2 ust. 2 rozp. UE. 1407/2014) tzw. "jedno przedsiębiorstwo" obejmuje wszystkie jednostki gospodarcze, które są ze sobą powiązane co najmniej jednym z następujących stosunków: </w:t>
      </w:r>
    </w:p>
    <w:p w:rsidR="00000000" w:rsidDel="00000000" w:rsidP="00000000" w:rsidRDefault="00000000" w:rsidRPr="00000000" w14:paraId="000001B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jedna jednostka gospodarcza posiada w drugiej jednostce gospodarczej większość praw głosu akcjonariuszy, wspólników lub członków; </w:t>
      </w:r>
    </w:p>
    <w:p w:rsidR="00000000" w:rsidDel="00000000" w:rsidP="00000000" w:rsidRDefault="00000000" w:rsidRPr="00000000" w14:paraId="000001BE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jedna jednostka gospodarcza ma prawo wyznaczyć lub odwołać większość członków organu administracyjnego, zarządzającego lub nadzorczego innej jednostki gospodarczej; </w:t>
      </w:r>
    </w:p>
    <w:p w:rsidR="00000000" w:rsidDel="00000000" w:rsidP="00000000" w:rsidRDefault="00000000" w:rsidRPr="00000000" w14:paraId="000001B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jedna jednostka gospodarcza ma prawo wywierać dominujący wpływ na inną jednostkę gospodarczą zgodnie z umową zawartą z tą jednostką lub postanowieniami w jej akcie założycielskim lub umowie spółki; </w:t>
      </w:r>
    </w:p>
    <w:p w:rsidR="00000000" w:rsidDel="00000000" w:rsidP="00000000" w:rsidRDefault="00000000" w:rsidRPr="00000000" w14:paraId="000001C0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jednostki gospodarcze pozostające w jakimkolwiek ze stosunków, o których mowa w pkt a)-d),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241300</wp:posOffset>
              </wp:positionV>
              <wp:extent cx="6734175" cy="809625"/>
              <wp:effectExtent b="0" l="0" r="0" t="0"/>
              <wp:wrapNone/>
              <wp:docPr id="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78913" y="3375188"/>
                        <a:ext cx="6734175" cy="809625"/>
                        <a:chOff x="1978913" y="3375188"/>
                        <a:chExt cx="6734175" cy="809625"/>
                      </a:xfrm>
                    </wpg:grpSpPr>
                    <wpg:grpSp>
                      <wpg:cNvGrpSpPr/>
                      <wpg:grpSpPr>
                        <a:xfrm>
                          <a:off x="1978913" y="3375188"/>
                          <a:ext cx="6734175" cy="809625"/>
                          <a:chOff x="0" y="0"/>
                          <a:chExt cx="6734175" cy="8096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734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E:\#KM_wszystko\OWES_projekt\Logo, papier firmowy, prezentacja\UE\FE_RPO\POZIOM\POLSKI\logo_FE_Program_Regionalny_rgb-4.jpg" id="10" name="Shape 10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57150"/>
                            <a:ext cx="1247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04925" y="0"/>
                            <a:ext cx="2219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E:\#KM_wszystko\OWES_projekt\Logo, papier firmowy, prezentacja\UE\UE_EFS\POZIOM\POLSKI\EU_EFS_rgb-3.jpg" id="12" name="Shape 12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800600" y="133350"/>
                            <a:ext cx="19335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3" name="Shape 1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438525" y="57150"/>
                            <a:ext cx="1304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241300</wp:posOffset>
              </wp:positionV>
              <wp:extent cx="6734175" cy="809625"/>
              <wp:effectExtent b="0" l="0" r="0" t="0"/>
              <wp:wrapNone/>
              <wp:docPr id="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5A4064"/>
    <w:rPr>
      <w:rFonts w:eastAsiaTheme="minorEastAsia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 w:val="1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759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7594E"/>
    <w:rPr>
      <w:rFonts w:ascii="Tahoma" w:cs="Tahoma" w:hAnsi="Tahoma"/>
      <w:sz w:val="16"/>
      <w:szCs w:val="16"/>
    </w:rPr>
  </w:style>
  <w:style w:type="paragraph" w:styleId="Akapitzlist">
    <w:name w:val="List Paragraph"/>
    <w:basedOn w:val="Normalny"/>
    <w:uiPriority w:val="34"/>
    <w:qFormat w:val="1"/>
    <w:rsid w:val="005A4064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E43E9C"/>
    <w:rPr>
      <w:color w:val="0000ff" w:themeColor="hyperlink"/>
      <w:u w:val="single"/>
    </w:rPr>
  </w:style>
  <w:style w:type="paragraph" w:styleId="Zawartotabeli" w:customStyle="1">
    <w:name w:val="Zawartość tabeli"/>
    <w:basedOn w:val="Normalny"/>
    <w:rsid w:val="007D2688"/>
    <w:pPr>
      <w:widowControl w:val="0"/>
      <w:suppressLineNumbers w:val="1"/>
      <w:suppressAutoHyphens w:val="1"/>
      <w:spacing w:after="0" w:line="240" w:lineRule="auto"/>
    </w:pPr>
    <w:rPr>
      <w:rFonts w:ascii="Times New Roman" w:cs="Cambria" w:eastAsia="DejaVu Sans" w:hAnsi="Times New Roman"/>
      <w:kern w:val="1"/>
      <w:sz w:val="24"/>
      <w:szCs w:val="24"/>
      <w:lang w:eastAsia="ar-SA"/>
    </w:rPr>
  </w:style>
  <w:style w:type="paragraph" w:styleId="Default" w:customStyle="1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cs="TimesNewRoman,Bold" w:eastAsia="Times New Roman" w:hAnsi="TimesNewRoman,Bold"/>
      <w:sz w:val="20"/>
      <w:szCs w:val="20"/>
      <w:lang w:eastAsia="pl-PL"/>
    </w:rPr>
  </w:style>
  <w:style w:type="table" w:styleId="Tabela-Siatka1" w:customStyle="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 w:val="1"/>
    <w:rsid w:val="006D0158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 w:val="1"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 w:val="1"/>
    <w:unhideWhenUsed w:val="1"/>
    <w:rsid w:val="00874E33"/>
    <w:pPr>
      <w:spacing w:after="0" w:line="240" w:lineRule="auto"/>
    </w:pPr>
    <w:rPr>
      <w:rFonts w:ascii="Calibri" w:cs="Times New Roman" w:hAnsi="Calibri" w:eastAsiaTheme="minorHAnsi"/>
      <w:lang w:eastAsia="en-US"/>
    </w:rPr>
  </w:style>
  <w:style w:type="character" w:styleId="ZwykytekstZnak" w:customStyle="1">
    <w:name w:val="Zwykły tekst Znak"/>
    <w:basedOn w:val="Domylnaczcionkaakapitu"/>
    <w:link w:val="Zwykytekst"/>
    <w:uiPriority w:val="99"/>
    <w:semiHidden w:val="1"/>
    <w:rsid w:val="00874E33"/>
    <w:rPr>
      <w:rFonts w:ascii="Calibri" w:cs="Times New Roman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Relationship Id="rId2" Type="http://schemas.openxmlformats.org/officeDocument/2006/relationships/image" Target="media/image3.jpg"/><Relationship Id="rId3" Type="http://schemas.openxmlformats.org/officeDocument/2006/relationships/image" Target="media/image4.jpg"/><Relationship Id="rId4" Type="http://schemas.openxmlformats.org/officeDocument/2006/relationships/image" Target="media/image9.png"/><Relationship Id="rId5" Type="http://schemas.openxmlformats.org/officeDocument/2006/relationships/image" Target="media/image5.png"/><Relationship Id="rId6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7.png"/><Relationship Id="rId3" Type="http://schemas.openxmlformats.org/officeDocument/2006/relationships/image" Target="media/image10.jpg"/><Relationship Id="rId4" Type="http://schemas.openxmlformats.org/officeDocument/2006/relationships/image" Target="media/image11.jp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6Aq9oGx8sewiV/zXkgOYEyhckQ==">AMUW2mXd12hM8yX0eDs+dU5/OnVO9MRyhAvv6rRtxBKACHLRpjtLLGw9dUPuqBmckt7QhLl2IH2a3A/sglhc7Ogl3Dm2z4Bsv42KyT6gWIeBsDREaI+fgo3eDlRbmqj8Qn6WPCkBIh2T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2020-02-25T12:45:00Z</dcterms:created>
  <dc:creator>Kasia</dc:creator>
</cp:coreProperties>
</file>