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C5B08" w14:textId="77777777" w:rsidR="000C6F70" w:rsidRDefault="00AD4A6A" w:rsidP="009F301A">
      <w:pPr>
        <w:spacing w:after="0" w:line="259" w:lineRule="auto"/>
        <w:ind w:left="0" w:right="0" w:firstLine="0"/>
        <w:jc w:val="right"/>
      </w:pPr>
      <w:r>
        <w:rPr>
          <w:sz w:val="24"/>
        </w:rPr>
        <w:t xml:space="preserve"> </w:t>
      </w:r>
    </w:p>
    <w:p w14:paraId="4D7D141A" w14:textId="77777777" w:rsidR="000C6F70" w:rsidRDefault="00AD4A6A" w:rsidP="009F301A">
      <w:pPr>
        <w:spacing w:after="36" w:line="242" w:lineRule="auto"/>
        <w:ind w:left="0" w:right="0" w:firstLine="0"/>
        <w:jc w:val="right"/>
      </w:pPr>
      <w:r>
        <w:rPr>
          <w:sz w:val="20"/>
        </w:rPr>
        <w:t xml:space="preserve">Załącznik nr </w:t>
      </w:r>
      <w:r w:rsidR="00F9371B">
        <w:rPr>
          <w:sz w:val="20"/>
        </w:rPr>
        <w:t xml:space="preserve">5 </w:t>
      </w:r>
      <w:r>
        <w:rPr>
          <w:sz w:val="20"/>
        </w:rPr>
        <w:t xml:space="preserve">do Regulaminu przyznawania środków finansowych na utworzenie miejsc pracy w przedsiębiorstwie społecznym oraz </w:t>
      </w:r>
      <w:r w:rsidR="00AA58DF">
        <w:rPr>
          <w:sz w:val="20"/>
        </w:rPr>
        <w:t>udzielania wsparcia pomostowego.</w:t>
      </w:r>
    </w:p>
    <w:p w14:paraId="52790D40" w14:textId="77777777" w:rsidR="000C6F70" w:rsidRDefault="00AD4A6A">
      <w:pPr>
        <w:spacing w:after="15" w:line="259" w:lineRule="auto"/>
        <w:ind w:left="0" w:right="0" w:firstLine="0"/>
        <w:jc w:val="left"/>
      </w:pPr>
      <w:r>
        <w:rPr>
          <w:sz w:val="24"/>
        </w:rPr>
        <w:t xml:space="preserve"> </w:t>
      </w:r>
    </w:p>
    <w:p w14:paraId="08FE27FF" w14:textId="77777777" w:rsidR="000C6F70" w:rsidRDefault="00AD4A6A">
      <w:pPr>
        <w:spacing w:after="0" w:line="259" w:lineRule="auto"/>
        <w:ind w:left="10" w:right="6" w:hanging="10"/>
        <w:jc w:val="center"/>
      </w:pPr>
      <w:r>
        <w:rPr>
          <w:b/>
          <w:sz w:val="28"/>
        </w:rPr>
        <w:t>UMOWA</w:t>
      </w:r>
      <w:r>
        <w:rPr>
          <w:sz w:val="28"/>
        </w:rPr>
        <w:t xml:space="preserve"> </w:t>
      </w:r>
    </w:p>
    <w:p w14:paraId="195109A7" w14:textId="77777777" w:rsidR="000C6F70" w:rsidRDefault="00AD4A6A">
      <w:pPr>
        <w:spacing w:after="0" w:line="259" w:lineRule="auto"/>
        <w:ind w:left="10" w:right="6" w:hanging="10"/>
        <w:jc w:val="center"/>
      </w:pPr>
      <w:r>
        <w:rPr>
          <w:b/>
          <w:sz w:val="28"/>
        </w:rPr>
        <w:t xml:space="preserve">O UDZIELENIE WSPARCIA FINANSOWEGO </w:t>
      </w:r>
    </w:p>
    <w:p w14:paraId="54EBFEFE" w14:textId="77777777" w:rsidR="000C6F70" w:rsidRDefault="00AD4A6A">
      <w:pPr>
        <w:spacing w:after="0" w:line="259" w:lineRule="auto"/>
        <w:ind w:left="0" w:right="6" w:firstLine="0"/>
        <w:jc w:val="center"/>
      </w:pPr>
      <w:r>
        <w:rPr>
          <w:b/>
          <w:sz w:val="28"/>
        </w:rPr>
        <w:t xml:space="preserve">NA UTWORZENIE MIEJSCA PRACY W PRZEDSIĘBIORSTWIE SPOŁECZNYM </w:t>
      </w:r>
    </w:p>
    <w:p w14:paraId="7CA2405E" w14:textId="77777777" w:rsidR="000C6F70" w:rsidRDefault="00AD4A6A">
      <w:pPr>
        <w:spacing w:after="0" w:line="259" w:lineRule="auto"/>
        <w:ind w:left="58" w:right="0" w:firstLine="0"/>
        <w:jc w:val="center"/>
      </w:pPr>
      <w:r>
        <w:rPr>
          <w:sz w:val="28"/>
        </w:rPr>
        <w:t xml:space="preserve"> </w:t>
      </w:r>
    </w:p>
    <w:p w14:paraId="778C5E24" w14:textId="77777777" w:rsidR="000C6F70" w:rsidRPr="009F301A" w:rsidRDefault="00AD4A6A">
      <w:pPr>
        <w:spacing w:after="98" w:line="259" w:lineRule="auto"/>
        <w:ind w:left="-5" w:right="0" w:hanging="10"/>
        <w:jc w:val="left"/>
        <w:rPr>
          <w:color w:val="auto"/>
        </w:rPr>
      </w:pPr>
      <w:r w:rsidRPr="009F301A">
        <w:rPr>
          <w:b/>
          <w:color w:val="auto"/>
        </w:rPr>
        <w:t xml:space="preserve">Nr umowy: </w:t>
      </w:r>
      <w:r w:rsidR="00AA58DF" w:rsidRPr="009F301A">
        <w:rPr>
          <w:b/>
          <w:color w:val="auto"/>
        </w:rPr>
        <w:t>…………………</w:t>
      </w:r>
      <w:r w:rsidRPr="009F301A">
        <w:rPr>
          <w:color w:val="auto"/>
        </w:rPr>
        <w:t xml:space="preserve"> </w:t>
      </w:r>
    </w:p>
    <w:p w14:paraId="5F047EFE" w14:textId="4942D83E" w:rsidR="000C6F70" w:rsidRDefault="00AD4A6A">
      <w:pPr>
        <w:spacing w:after="0"/>
        <w:ind w:left="0" w:right="0" w:firstLine="0"/>
      </w:pPr>
      <w:r>
        <w:t xml:space="preserve">Umowa o udzielenie wsparcia finansowego w ramach projektu </w:t>
      </w:r>
      <w:r w:rsidRPr="009F301A">
        <w:rPr>
          <w:b/>
        </w:rPr>
        <w:t>"</w:t>
      </w:r>
      <w:r w:rsidR="009F301A" w:rsidRPr="009F301A">
        <w:rPr>
          <w:b/>
        </w:rPr>
        <w:t xml:space="preserve">Małopolski Ośrodek Wsparcia Ekonomii Społecznej – Subregion </w:t>
      </w:r>
      <w:r w:rsidR="00032697">
        <w:rPr>
          <w:b/>
        </w:rPr>
        <w:t>Sądecki</w:t>
      </w:r>
      <w:r w:rsidRPr="009F301A">
        <w:rPr>
          <w:b/>
        </w:rPr>
        <w:t>"</w:t>
      </w:r>
      <w:r>
        <w:t xml:space="preserve"> realizowanego w ramach Regionalnego Programu Operacyjnego Województwa Małopolskiego na lata 2014-2020 w ramach Osi Priorytetowej 9, Działanie 9.3 Wsparcie ekonomii społecznej, Typ projektu: A. działania wspierające rozwój ekonomii społecznej, obejmujące usługi: animacji lokalnej, rozwoju ekonomii społecznej oraz wsparcia istniejących podmiotów ekonomii społecznej Regionalnego Programu Operacyjnego Województwa Małopolskiego na lata 2014-2020. </w:t>
      </w:r>
    </w:p>
    <w:p w14:paraId="4A88B01D" w14:textId="77777777" w:rsidR="000C6F70" w:rsidRDefault="00AD4A6A">
      <w:pPr>
        <w:spacing w:after="95" w:line="259" w:lineRule="auto"/>
        <w:ind w:left="0" w:right="0" w:firstLine="0"/>
        <w:jc w:val="left"/>
      </w:pPr>
      <w:r>
        <w:t xml:space="preserve"> </w:t>
      </w:r>
    </w:p>
    <w:p w14:paraId="78D91A34" w14:textId="1E4C1EBC" w:rsidR="000C6F70" w:rsidRDefault="00AD4A6A">
      <w:pPr>
        <w:spacing w:after="107" w:line="249" w:lineRule="auto"/>
        <w:ind w:left="10" w:right="0" w:hanging="10"/>
      </w:pPr>
      <w:r>
        <w:t xml:space="preserve">zawarta w </w:t>
      </w:r>
      <w:r w:rsidR="009F301A">
        <w:t>………….</w:t>
      </w:r>
      <w:r>
        <w:t xml:space="preserve"> w dniu </w:t>
      </w:r>
      <w:r w:rsidR="009F301A">
        <w:t>………………….</w:t>
      </w:r>
      <w:r>
        <w:t xml:space="preserve"> pomiędzy: </w:t>
      </w:r>
    </w:p>
    <w:p w14:paraId="3BCF3CA5" w14:textId="77777777" w:rsidR="00AA58DF" w:rsidRPr="00AA58DF" w:rsidRDefault="00AA58DF" w:rsidP="00AA58DF">
      <w:pPr>
        <w:spacing w:after="107"/>
        <w:ind w:left="0" w:right="0" w:firstLine="0"/>
        <w:rPr>
          <w:b/>
        </w:rPr>
      </w:pPr>
      <w:r w:rsidRPr="00AA58DF">
        <w:rPr>
          <w:b/>
        </w:rPr>
        <w:t>TOWARZYSTWEM OŚWIATOWYM ZIEMI CHRZANOWSKIEJ W CHRZANOWIE</w:t>
      </w:r>
    </w:p>
    <w:p w14:paraId="1856543F" w14:textId="77777777" w:rsidR="00AA58DF" w:rsidRPr="00AA58DF" w:rsidRDefault="00AA58DF" w:rsidP="00AA58DF">
      <w:pPr>
        <w:spacing w:after="107"/>
        <w:ind w:left="0" w:right="0" w:firstLine="0"/>
      </w:pPr>
      <w:r w:rsidRPr="00AA58DF">
        <w:t xml:space="preserve">wpisanym do Krajowego Rejestru Sądowego – Rejestru Stowarzyszeń, innych organizacji społecznych i zawodowych, fundacji oraz samodzielnych publicznych zakładów opieki zdrowotnej, prowadzonego przez Sąd Rejonowy dla </w:t>
      </w:r>
      <w:proofErr w:type="spellStart"/>
      <w:r w:rsidRPr="00AA58DF">
        <w:t>Krakowa-Śródmieścia</w:t>
      </w:r>
      <w:proofErr w:type="spellEnd"/>
      <w:r w:rsidRPr="00AA58DF">
        <w:t xml:space="preserve"> w Krakowie, XII Wydział Gospodarczy KRS pod numerem KRS: 0000006965, NIP 6281895290, REGON 271851162 z siedzibą w Chrzanowie przy ul. Garncarskiej 30,</w:t>
      </w:r>
      <w:r>
        <w:t xml:space="preserve"> </w:t>
      </w:r>
      <w:r w:rsidRPr="00AA58DF">
        <w:t>32-500 Chrzanów, reprezentowanym przez:</w:t>
      </w:r>
    </w:p>
    <w:p w14:paraId="3E38B5BE" w14:textId="724EC870" w:rsidR="00AA58DF" w:rsidRDefault="00F03CB2" w:rsidP="00AA58DF">
      <w:pPr>
        <w:spacing w:after="107"/>
        <w:ind w:left="0" w:right="0" w:firstLine="0"/>
        <w:rPr>
          <w:b/>
        </w:rPr>
      </w:pPr>
      <w:r>
        <w:rPr>
          <w:b/>
        </w:rPr>
        <w:t>………………………………………….</w:t>
      </w:r>
    </w:p>
    <w:p w14:paraId="47932066" w14:textId="6FD4724E" w:rsidR="00F03CB2" w:rsidRPr="00AA58DF" w:rsidRDefault="00F03CB2" w:rsidP="00AA58DF">
      <w:pPr>
        <w:spacing w:after="107"/>
        <w:ind w:left="0" w:right="0" w:firstLine="0"/>
        <w:rPr>
          <w:b/>
        </w:rPr>
      </w:pPr>
      <w:r>
        <w:rPr>
          <w:b/>
        </w:rPr>
        <w:t>………………………………………….</w:t>
      </w:r>
    </w:p>
    <w:p w14:paraId="20A11B48" w14:textId="77777777" w:rsidR="000C6F70" w:rsidRDefault="00AD4A6A">
      <w:pPr>
        <w:spacing w:after="107"/>
        <w:ind w:left="0" w:right="0" w:firstLine="0"/>
      </w:pPr>
      <w:r>
        <w:t>zwaną dalej „</w:t>
      </w:r>
      <w:r>
        <w:rPr>
          <w:b/>
          <w:i/>
        </w:rPr>
        <w:t>Realizatorem wsparcia dotacyjnego</w:t>
      </w:r>
      <w:r>
        <w:t xml:space="preserve">” a </w:t>
      </w:r>
    </w:p>
    <w:p w14:paraId="5FA06A27" w14:textId="77777777" w:rsidR="000C6F70" w:rsidRDefault="00AD4A6A">
      <w:pPr>
        <w:spacing w:after="94"/>
        <w:ind w:left="0" w:right="0" w:firstLine="0"/>
      </w:pPr>
      <w:r>
        <w:rPr>
          <w:b/>
        </w:rPr>
        <w:t xml:space="preserve">……… [NAZWA PS], </w:t>
      </w:r>
      <w:r>
        <w:t xml:space="preserve">z siedzibą w …. (KOD POCZTOWY), ul. ……, wpisaną do rejestru przedsiębiorców prowadzonego przez Sąd Rejonowy dla </w:t>
      </w:r>
      <w:proofErr w:type="spellStart"/>
      <w:r>
        <w:t>Krakowa-Śródmieścia</w:t>
      </w:r>
      <w:proofErr w:type="spellEnd"/>
      <w:r>
        <w:t xml:space="preserve"> w Krakowie, …. Wydział Gospodarczy Krajowego Rejestru Sądowego pod numerem KRS …, posiadającą numer NIP … oraz numer REGON …,  reprezentowaną przez: … – </w:t>
      </w:r>
      <w:r w:rsidR="00AA58DF">
        <w:t>…………….</w:t>
      </w:r>
      <w:r>
        <w:t>, …..</w:t>
      </w:r>
      <w:r>
        <w:rPr>
          <w:sz w:val="24"/>
        </w:rPr>
        <w:t xml:space="preserve"> </w:t>
      </w:r>
    </w:p>
    <w:p w14:paraId="28154192" w14:textId="77777777" w:rsidR="000C6F70" w:rsidRDefault="00AD4A6A">
      <w:pPr>
        <w:spacing w:after="1" w:line="346" w:lineRule="auto"/>
        <w:ind w:left="-5" w:right="5069" w:hanging="10"/>
        <w:jc w:val="left"/>
      </w:pPr>
      <w:r>
        <w:t>zwaną dalej „</w:t>
      </w:r>
      <w:r>
        <w:rPr>
          <w:b/>
          <w:i/>
        </w:rPr>
        <w:t>Beneficjentem pomocy</w:t>
      </w:r>
      <w:r>
        <w:t>” zwanymi dalej łącznie „</w:t>
      </w:r>
      <w:r>
        <w:rPr>
          <w:b/>
          <w:i/>
        </w:rPr>
        <w:t>Stronami</w:t>
      </w:r>
      <w:r>
        <w:t>”,  zwana dalej „</w:t>
      </w:r>
      <w:r>
        <w:rPr>
          <w:b/>
          <w:i/>
        </w:rPr>
        <w:t>Umową</w:t>
      </w:r>
      <w:r>
        <w:t xml:space="preserve">”, o następującej treści: </w:t>
      </w:r>
    </w:p>
    <w:p w14:paraId="52814AFD" w14:textId="77777777" w:rsidR="000C6F70" w:rsidRDefault="000C6F70" w:rsidP="00452E10">
      <w:pPr>
        <w:spacing w:after="177" w:line="259" w:lineRule="auto"/>
        <w:ind w:left="0" w:right="0" w:firstLine="0"/>
        <w:jc w:val="center"/>
      </w:pPr>
    </w:p>
    <w:p w14:paraId="4526BAA7" w14:textId="77777777" w:rsidR="00452E10" w:rsidRDefault="00452E10" w:rsidP="00452E10">
      <w:pPr>
        <w:spacing w:after="0" w:line="259" w:lineRule="auto"/>
        <w:ind w:left="0" w:right="0" w:firstLine="0"/>
        <w:jc w:val="center"/>
        <w:rPr>
          <w:b/>
        </w:rPr>
      </w:pPr>
      <w:r>
        <w:rPr>
          <w:b/>
        </w:rPr>
        <w:t>§ 1</w:t>
      </w:r>
    </w:p>
    <w:p w14:paraId="79D38456" w14:textId="77777777" w:rsidR="00452E10" w:rsidRPr="00452E10" w:rsidRDefault="00452E10" w:rsidP="00452E10">
      <w:pPr>
        <w:spacing w:after="0" w:line="259" w:lineRule="auto"/>
        <w:ind w:left="0" w:right="0" w:firstLine="0"/>
        <w:jc w:val="center"/>
        <w:rPr>
          <w:b/>
        </w:rPr>
      </w:pPr>
      <w:r>
        <w:rPr>
          <w:b/>
        </w:rPr>
        <w:t>Słownik Pojęć</w:t>
      </w:r>
    </w:p>
    <w:p w14:paraId="4288D81E" w14:textId="77777777" w:rsidR="000C6F70" w:rsidRDefault="00AD4A6A">
      <w:pPr>
        <w:spacing w:after="221"/>
        <w:ind w:left="0" w:right="0" w:firstLine="0"/>
      </w:pPr>
      <w:r>
        <w:t xml:space="preserve">Ilekroć w umowie jest mowa o: </w:t>
      </w:r>
    </w:p>
    <w:p w14:paraId="16D7E0ED" w14:textId="77777777" w:rsidR="000C6F70" w:rsidRDefault="00AD4A6A">
      <w:pPr>
        <w:numPr>
          <w:ilvl w:val="0"/>
          <w:numId w:val="1"/>
        </w:numPr>
        <w:ind w:right="0" w:hanging="360"/>
      </w:pPr>
      <w:r>
        <w:rPr>
          <w:b/>
        </w:rPr>
        <w:t xml:space="preserve">Beneficjencie </w:t>
      </w:r>
      <w:r w:rsidR="00800970">
        <w:rPr>
          <w:b/>
        </w:rPr>
        <w:t>p</w:t>
      </w:r>
      <w:r>
        <w:rPr>
          <w:b/>
        </w:rPr>
        <w:t xml:space="preserve">omocy </w:t>
      </w:r>
      <w:r>
        <w:t xml:space="preserve">– </w:t>
      </w:r>
      <w:r w:rsidR="00AA58DF" w:rsidRPr="00AA58DF">
        <w:t xml:space="preserve">podmiot ekonomii społecznej, w tym przedsiębiorstwo społeczne, który otrzymał decyzję o udzieleniu bezzwrotnego wsparcia finansowego lub wsparcia pomostowego na utworzenie miejsca pracy w nowych lub istniejących przedsiębiorstwach </w:t>
      </w:r>
      <w:r w:rsidR="00AA58DF" w:rsidRPr="00AA58DF">
        <w:lastRenderedPageBreak/>
        <w:t>społecznych bądź</w:t>
      </w:r>
      <w:r w:rsidR="005066D0">
        <w:t> podmiot</w:t>
      </w:r>
      <w:r w:rsidR="00AA58DF" w:rsidRPr="00AA58DF">
        <w:t xml:space="preserve"> ekonomii społecznej, wyłącznie pod warunkie</w:t>
      </w:r>
      <w:r w:rsidR="005066D0">
        <w:t>m przekształcenia</w:t>
      </w:r>
      <w:r w:rsidR="00AA58DF" w:rsidRPr="00AA58DF">
        <w:t xml:space="preserve"> w przedsiębiorstwo społeczne</w:t>
      </w:r>
      <w:r>
        <w:t xml:space="preserve">, </w:t>
      </w:r>
    </w:p>
    <w:p w14:paraId="72DC9865" w14:textId="77777777" w:rsidR="00AA58DF" w:rsidRDefault="00AD4A6A">
      <w:pPr>
        <w:numPr>
          <w:ilvl w:val="0"/>
          <w:numId w:val="1"/>
        </w:numPr>
        <w:ind w:right="0" w:hanging="360"/>
      </w:pPr>
      <w:r>
        <w:rPr>
          <w:b/>
        </w:rPr>
        <w:t>Dotacji (Wsparciu finansowym)</w:t>
      </w:r>
      <w:r>
        <w:t xml:space="preserve"> – należy przez to rozumieć bezzwrotne wsparcie finansowe na utworzenie miejsc pracy w nowopowstałym lub istniejącym przedsiębiorstwie społecznym,</w:t>
      </w:r>
      <w:r w:rsidR="005066D0" w:rsidRPr="005066D0">
        <w:t xml:space="preserve"> bądź podmio</w:t>
      </w:r>
      <w:r w:rsidR="005066D0">
        <w:t>cie</w:t>
      </w:r>
      <w:r w:rsidR="005066D0" w:rsidRPr="005066D0">
        <w:t xml:space="preserve"> ekonomii społecznej, wyłącznie pod warunkiem przekształcenia w przedsiębiorstwo społeczne</w:t>
      </w:r>
      <w:r w:rsidR="005066D0">
        <w:t>,</w:t>
      </w:r>
      <w:r>
        <w:t xml:space="preserve">  </w:t>
      </w:r>
    </w:p>
    <w:p w14:paraId="13CF52A8" w14:textId="77777777" w:rsidR="000C6F70" w:rsidRDefault="00AD4A6A">
      <w:pPr>
        <w:numPr>
          <w:ilvl w:val="0"/>
          <w:numId w:val="1"/>
        </w:numPr>
        <w:ind w:right="0" w:hanging="360"/>
      </w:pPr>
      <w:r>
        <w:rPr>
          <w:b/>
        </w:rPr>
        <w:t xml:space="preserve">Instytucji pośredniczącej </w:t>
      </w:r>
      <w:r>
        <w:t xml:space="preserve">– należy przez to rozumieć Małopolskie Centrum Przedsiębiorczości,  </w:t>
      </w:r>
    </w:p>
    <w:p w14:paraId="13A2A32B" w14:textId="77777777" w:rsidR="000C6F70" w:rsidRDefault="00AD4A6A">
      <w:pPr>
        <w:numPr>
          <w:ilvl w:val="0"/>
          <w:numId w:val="2"/>
        </w:numPr>
        <w:ind w:right="0" w:hanging="360"/>
      </w:pPr>
      <w:r>
        <w:rPr>
          <w:b/>
        </w:rPr>
        <w:t xml:space="preserve">Instytucji zarządzającej </w:t>
      </w:r>
      <w:r>
        <w:t xml:space="preserve">– należy przez to rozumieć Urząd Marszałkowski Województwa </w:t>
      </w:r>
    </w:p>
    <w:p w14:paraId="615A5B92" w14:textId="77777777" w:rsidR="000C6F70" w:rsidRDefault="00AD4A6A">
      <w:pPr>
        <w:ind w:left="713" w:right="0" w:firstLine="0"/>
      </w:pPr>
      <w:r>
        <w:t xml:space="preserve">Małopolskiego, </w:t>
      </w:r>
    </w:p>
    <w:p w14:paraId="6277DDA8" w14:textId="44D5B1E9" w:rsidR="000C6F70" w:rsidRDefault="00AD4A6A" w:rsidP="005066D0">
      <w:pPr>
        <w:numPr>
          <w:ilvl w:val="0"/>
          <w:numId w:val="2"/>
        </w:numPr>
        <w:spacing w:after="0"/>
        <w:ind w:right="0" w:hanging="360"/>
      </w:pPr>
      <w:r>
        <w:rPr>
          <w:b/>
        </w:rPr>
        <w:t xml:space="preserve">Projekcie </w:t>
      </w:r>
      <w:r>
        <w:t xml:space="preserve">– należy przez to rozumieć projekt </w:t>
      </w:r>
      <w:r w:rsidR="003F3B6F" w:rsidRPr="009F301A">
        <w:rPr>
          <w:b/>
        </w:rPr>
        <w:t xml:space="preserve">"Małopolski Ośrodek Wsparcia Ekonomii Społecznej – Subregion </w:t>
      </w:r>
      <w:r w:rsidR="00032697">
        <w:rPr>
          <w:b/>
        </w:rPr>
        <w:t>Sądecki</w:t>
      </w:r>
      <w:r w:rsidR="003F3B6F" w:rsidRPr="009F301A">
        <w:rPr>
          <w:b/>
        </w:rPr>
        <w:t>"</w:t>
      </w:r>
      <w:r w:rsidR="003F3B6F">
        <w:t xml:space="preserve"> </w:t>
      </w:r>
      <w:r>
        <w:t xml:space="preserve">realizowany w ramach Regionalnego Programu Operacyjnego Województwa Małopolskiego na lata 2014-2020 w ramach 9 Osi Priorytetowej Region spójny społecznie, Działanie 9.3 Wsparcie ekonomii społecznej, </w:t>
      </w:r>
    </w:p>
    <w:p w14:paraId="2B7F6C45" w14:textId="77777777" w:rsidR="000C6F70" w:rsidRDefault="00AD4A6A">
      <w:pPr>
        <w:numPr>
          <w:ilvl w:val="0"/>
          <w:numId w:val="2"/>
        </w:numPr>
        <w:ind w:right="0" w:hanging="360"/>
      </w:pPr>
      <w:r>
        <w:rPr>
          <w:b/>
        </w:rPr>
        <w:t xml:space="preserve">Przedsięwzięciu </w:t>
      </w:r>
      <w:r>
        <w:t xml:space="preserve">– należy przez to rozumieć działanie, na które Beneficjent Pomocy otrzymuje </w:t>
      </w:r>
    </w:p>
    <w:p w14:paraId="52695EAB" w14:textId="77777777" w:rsidR="000C6F70" w:rsidRDefault="00AD4A6A">
      <w:pPr>
        <w:ind w:left="713" w:right="0" w:firstLine="0"/>
      </w:pPr>
      <w:r>
        <w:t xml:space="preserve">Dotację zgodnie z Wnioskiem o przyznanie wsparcia finansowego, </w:t>
      </w:r>
    </w:p>
    <w:p w14:paraId="2F61AA87" w14:textId="77777777" w:rsidR="000C6F70" w:rsidRDefault="005066D0">
      <w:pPr>
        <w:numPr>
          <w:ilvl w:val="0"/>
          <w:numId w:val="2"/>
        </w:numPr>
        <w:ind w:right="0" w:hanging="360"/>
      </w:pPr>
      <w:r>
        <w:rPr>
          <w:b/>
        </w:rPr>
        <w:t>Podmiot Ekonomii Społecznej (</w:t>
      </w:r>
      <w:r w:rsidR="00AD4A6A">
        <w:rPr>
          <w:b/>
        </w:rPr>
        <w:t>PES</w:t>
      </w:r>
      <w:r>
        <w:rPr>
          <w:b/>
        </w:rPr>
        <w:t>)</w:t>
      </w:r>
      <w:r>
        <w:t>:</w:t>
      </w:r>
      <w:r w:rsidR="00AD4A6A">
        <w:t xml:space="preserve"> </w:t>
      </w:r>
    </w:p>
    <w:p w14:paraId="50D7BFCE" w14:textId="77777777" w:rsidR="005066D0" w:rsidRPr="005066D0" w:rsidRDefault="005066D0" w:rsidP="005066D0">
      <w:pPr>
        <w:numPr>
          <w:ilvl w:val="0"/>
          <w:numId w:val="28"/>
        </w:numPr>
        <w:autoSpaceDE w:val="0"/>
        <w:autoSpaceDN w:val="0"/>
        <w:adjustRightInd w:val="0"/>
        <w:spacing w:after="0" w:line="276" w:lineRule="auto"/>
        <w:ind w:right="0" w:hanging="357"/>
        <w:jc w:val="left"/>
        <w:rPr>
          <w:rFonts w:asciiTheme="minorHAnsi" w:eastAsia="Times New Roman" w:hAnsiTheme="minorHAnsi" w:cstheme="minorHAnsi"/>
          <w:color w:val="auto"/>
        </w:rPr>
      </w:pPr>
      <w:r w:rsidRPr="005066D0">
        <w:rPr>
          <w:rFonts w:asciiTheme="minorHAnsi" w:eastAsia="Times New Roman" w:hAnsiTheme="minorHAnsi" w:cstheme="minorHAnsi"/>
          <w:color w:val="auto"/>
        </w:rPr>
        <w:t>spółdzielnia socjalna, o której mowa w ustawie z dnia 27 kwietnia 2006 r. o spółdzielniach socjalnych (Dz. U. z 2018 r. poz. 1205);</w:t>
      </w:r>
    </w:p>
    <w:p w14:paraId="7FE6159A" w14:textId="77777777" w:rsidR="005066D0" w:rsidRPr="005066D0" w:rsidRDefault="005066D0" w:rsidP="005066D0">
      <w:pPr>
        <w:numPr>
          <w:ilvl w:val="0"/>
          <w:numId w:val="28"/>
        </w:numPr>
        <w:spacing w:after="0" w:line="276" w:lineRule="auto"/>
        <w:ind w:right="0" w:hanging="357"/>
        <w:jc w:val="left"/>
        <w:rPr>
          <w:rFonts w:asciiTheme="minorHAnsi" w:eastAsia="Times New Roman" w:hAnsiTheme="minorHAnsi" w:cstheme="minorHAnsi"/>
          <w:color w:val="auto"/>
        </w:rPr>
      </w:pPr>
      <w:r w:rsidRPr="005066D0">
        <w:rPr>
          <w:rFonts w:asciiTheme="minorHAnsi" w:eastAsia="Times New Roman" w:hAnsiTheme="minorHAnsi" w:cstheme="minorHAnsi"/>
          <w:color w:val="auto"/>
        </w:rPr>
        <w:t>jednostka reintegracyjna, realizująca usługi reintegracji społecznej i zawodowej osób zagrożonych ubóstwem lub wykluczeniem społecznym:</w:t>
      </w:r>
    </w:p>
    <w:p w14:paraId="38D7B7FF" w14:textId="77777777" w:rsidR="005066D0" w:rsidRPr="005066D0" w:rsidRDefault="005066D0" w:rsidP="005066D0">
      <w:pPr>
        <w:numPr>
          <w:ilvl w:val="2"/>
          <w:numId w:val="27"/>
        </w:numPr>
        <w:spacing w:after="0" w:line="276" w:lineRule="auto"/>
        <w:ind w:right="0" w:hanging="357"/>
        <w:jc w:val="left"/>
        <w:rPr>
          <w:rFonts w:asciiTheme="minorHAnsi" w:eastAsia="Times New Roman" w:hAnsiTheme="minorHAnsi" w:cstheme="minorHAnsi"/>
          <w:color w:val="auto"/>
        </w:rPr>
      </w:pPr>
      <w:r w:rsidRPr="005066D0">
        <w:rPr>
          <w:rFonts w:asciiTheme="minorHAnsi" w:eastAsia="Times New Roman" w:hAnsiTheme="minorHAnsi" w:cstheme="minorHAnsi"/>
          <w:color w:val="auto"/>
        </w:rPr>
        <w:t>CIS i KIS;</w:t>
      </w:r>
    </w:p>
    <w:p w14:paraId="46BA7FA3" w14:textId="77777777" w:rsidR="005066D0" w:rsidRPr="005066D0" w:rsidRDefault="005066D0" w:rsidP="005066D0">
      <w:pPr>
        <w:numPr>
          <w:ilvl w:val="2"/>
          <w:numId w:val="27"/>
        </w:numPr>
        <w:spacing w:after="0" w:line="276" w:lineRule="auto"/>
        <w:ind w:right="0" w:hanging="357"/>
        <w:jc w:val="left"/>
        <w:rPr>
          <w:rFonts w:asciiTheme="minorHAnsi" w:eastAsia="Times New Roman" w:hAnsiTheme="minorHAnsi" w:cstheme="minorHAnsi"/>
          <w:color w:val="auto"/>
        </w:rPr>
      </w:pPr>
      <w:r w:rsidRPr="005066D0">
        <w:rPr>
          <w:rFonts w:asciiTheme="minorHAnsi" w:eastAsia="Times New Roman" w:hAnsiTheme="minorHAnsi" w:cstheme="minorHAnsi"/>
          <w:color w:val="auto"/>
        </w:rPr>
        <w:t xml:space="preserve">ZAZ i WTZ, o których mowa w ustawie z dnia 27 sierpnia 1997 r. o rehabilitacji zawodowej i społecznej oraz zatrudnianiu osób niepełnosprawnych (Dz. U. z 2019 r. poz. 1172); </w:t>
      </w:r>
    </w:p>
    <w:p w14:paraId="7BBF6D6C" w14:textId="77777777" w:rsidR="005066D0" w:rsidRPr="005066D0" w:rsidRDefault="005066D0" w:rsidP="005066D0">
      <w:pPr>
        <w:numPr>
          <w:ilvl w:val="0"/>
          <w:numId w:val="28"/>
        </w:numPr>
        <w:spacing w:after="0" w:line="276" w:lineRule="auto"/>
        <w:ind w:right="0" w:hanging="357"/>
        <w:jc w:val="left"/>
        <w:rPr>
          <w:rFonts w:asciiTheme="minorHAnsi" w:eastAsia="Times New Roman" w:hAnsiTheme="minorHAnsi" w:cstheme="minorHAnsi"/>
          <w:color w:val="auto"/>
        </w:rPr>
      </w:pPr>
      <w:r w:rsidRPr="005066D0">
        <w:rPr>
          <w:rFonts w:asciiTheme="minorHAnsi" w:eastAsia="Times New Roman" w:hAnsiTheme="minorHAnsi" w:cstheme="minorHAnsi"/>
          <w:color w:val="auto"/>
        </w:rPr>
        <w:t>organizacja pozarządowa lub podmiot, o którym mowa w art. 3 ust. 3 ustawy z dnia 24 kwietnia 2003 r. o działalności pożytku publicznego i o wolontariacie (Dz. U. z 2019 r. poz. 688);</w:t>
      </w:r>
    </w:p>
    <w:p w14:paraId="79D5C6EF" w14:textId="77777777" w:rsidR="005066D0" w:rsidRPr="005066D0" w:rsidRDefault="005066D0" w:rsidP="005066D0">
      <w:pPr>
        <w:numPr>
          <w:ilvl w:val="0"/>
          <w:numId w:val="28"/>
        </w:numPr>
        <w:spacing w:after="0" w:line="276" w:lineRule="auto"/>
        <w:ind w:right="0" w:hanging="357"/>
        <w:jc w:val="left"/>
        <w:rPr>
          <w:rFonts w:asciiTheme="minorHAnsi" w:eastAsia="Times New Roman" w:hAnsiTheme="minorHAnsi" w:cstheme="minorHAnsi"/>
          <w:color w:val="auto"/>
        </w:rPr>
      </w:pPr>
      <w:r w:rsidRPr="005066D0">
        <w:rPr>
          <w:rFonts w:asciiTheme="minorHAnsi" w:eastAsia="Times New Roman" w:hAnsiTheme="minorHAnsi" w:cstheme="minorHAnsi"/>
          <w:color w:val="auto"/>
        </w:rPr>
        <w:t xml:space="preserve">spółdzielnia, której celem jest zatrudnienie tj. spółdzielnia pracy lub spółdzielnia inwalidów i niewidomych, działające w oparciu o ustawę z dnia 16 września 1982 r. - Prawo spółdzielcze (Dz. U. z 2018 r. poz. 1285, z </w:t>
      </w:r>
      <w:proofErr w:type="spellStart"/>
      <w:r w:rsidRPr="005066D0">
        <w:rPr>
          <w:rFonts w:asciiTheme="minorHAnsi" w:eastAsia="Times New Roman" w:hAnsiTheme="minorHAnsi" w:cstheme="minorHAnsi"/>
          <w:color w:val="auto"/>
        </w:rPr>
        <w:t>późn</w:t>
      </w:r>
      <w:proofErr w:type="spellEnd"/>
      <w:r w:rsidRPr="005066D0">
        <w:rPr>
          <w:rFonts w:asciiTheme="minorHAnsi" w:eastAsia="Times New Roman" w:hAnsiTheme="minorHAnsi" w:cstheme="minorHAnsi"/>
          <w:color w:val="auto"/>
        </w:rPr>
        <w:t>. zm.);</w:t>
      </w:r>
    </w:p>
    <w:p w14:paraId="193DC506" w14:textId="77777777" w:rsidR="005066D0" w:rsidRPr="005066D0" w:rsidRDefault="005066D0" w:rsidP="005066D0">
      <w:pPr>
        <w:numPr>
          <w:ilvl w:val="0"/>
          <w:numId w:val="28"/>
        </w:numPr>
        <w:spacing w:after="0" w:line="276" w:lineRule="auto"/>
        <w:ind w:right="0" w:hanging="357"/>
        <w:jc w:val="left"/>
        <w:rPr>
          <w:rFonts w:asciiTheme="minorHAnsi" w:eastAsia="Times New Roman" w:hAnsiTheme="minorHAnsi" w:cstheme="minorHAnsi"/>
          <w:color w:val="auto"/>
        </w:rPr>
      </w:pPr>
      <w:r w:rsidRPr="005066D0">
        <w:rPr>
          <w:rFonts w:asciiTheme="minorHAnsi" w:eastAsia="Times New Roman" w:hAnsiTheme="minorHAnsi" w:cstheme="minorHAnsi"/>
          <w:color w:val="auto"/>
        </w:rPr>
        <w:t xml:space="preserve">koło gospodyń wiejskich, o którym mowa w ustawie z dnia 9 listopada 2018 r. o kołach gospodyń wiejskich (Dz. U. poz. 2212, z </w:t>
      </w:r>
      <w:proofErr w:type="spellStart"/>
      <w:r w:rsidRPr="005066D0">
        <w:rPr>
          <w:rFonts w:asciiTheme="minorHAnsi" w:eastAsia="Times New Roman" w:hAnsiTheme="minorHAnsi" w:cstheme="minorHAnsi"/>
          <w:color w:val="auto"/>
        </w:rPr>
        <w:t>późn</w:t>
      </w:r>
      <w:proofErr w:type="spellEnd"/>
      <w:r w:rsidRPr="005066D0">
        <w:rPr>
          <w:rFonts w:asciiTheme="minorHAnsi" w:eastAsia="Times New Roman" w:hAnsiTheme="minorHAnsi" w:cstheme="minorHAnsi"/>
          <w:color w:val="auto"/>
        </w:rPr>
        <w:t>. zm.);</w:t>
      </w:r>
    </w:p>
    <w:p w14:paraId="71BC36F1" w14:textId="77777777" w:rsidR="000C6F70" w:rsidRDefault="005066D0" w:rsidP="005066D0">
      <w:pPr>
        <w:numPr>
          <w:ilvl w:val="0"/>
          <w:numId w:val="28"/>
        </w:numPr>
        <w:spacing w:after="0" w:line="276" w:lineRule="auto"/>
        <w:ind w:right="0" w:hanging="357"/>
        <w:jc w:val="left"/>
      </w:pPr>
      <w:r w:rsidRPr="005066D0">
        <w:rPr>
          <w:rFonts w:asciiTheme="minorHAnsi" w:eastAsia="Times New Roman" w:hAnsiTheme="minorHAnsi" w:cstheme="minorHAnsi"/>
          <w:color w:val="auto"/>
        </w:rPr>
        <w:t>zakład pracy chronionej, o którym mowa w ustawie z dnia 27 sierpnia 1997 r. o rehabilitacji zawodowej i społecznej oraz zatrudnianiu osób niepełnosprawnych</w:t>
      </w:r>
      <w:r>
        <w:rPr>
          <w:rFonts w:asciiTheme="minorHAnsi" w:eastAsia="Times New Roman" w:hAnsiTheme="minorHAnsi" w:cstheme="minorHAnsi"/>
          <w:color w:val="auto"/>
        </w:rPr>
        <w:t>.</w:t>
      </w:r>
      <w:r w:rsidR="00AD4A6A" w:rsidRPr="005066D0">
        <w:rPr>
          <w:rFonts w:asciiTheme="minorHAnsi" w:hAnsiTheme="minorHAnsi" w:cstheme="minorHAnsi"/>
        </w:rPr>
        <w:t xml:space="preserve"> </w:t>
      </w:r>
    </w:p>
    <w:p w14:paraId="5C94AB7E" w14:textId="77777777" w:rsidR="000C6F70" w:rsidRDefault="005066D0">
      <w:pPr>
        <w:numPr>
          <w:ilvl w:val="0"/>
          <w:numId w:val="2"/>
        </w:numPr>
        <w:ind w:right="0" w:hanging="360"/>
      </w:pPr>
      <w:r>
        <w:rPr>
          <w:b/>
        </w:rPr>
        <w:t>Przedsiębiorstw Społeczne (</w:t>
      </w:r>
      <w:r w:rsidR="00AD4A6A">
        <w:rPr>
          <w:b/>
        </w:rPr>
        <w:t>PS</w:t>
      </w:r>
      <w:r>
        <w:rPr>
          <w:b/>
        </w:rPr>
        <w:t>)</w:t>
      </w:r>
      <w:r w:rsidR="00AD4A6A">
        <w:rPr>
          <w:b/>
        </w:rPr>
        <w:t xml:space="preserve"> </w:t>
      </w:r>
      <w:r w:rsidR="00AD4A6A">
        <w:t xml:space="preserve">– należy przez to rozumieć podmiot </w:t>
      </w:r>
      <w:r>
        <w:t>ekonomii społecznej</w:t>
      </w:r>
      <w:r w:rsidR="00AD4A6A">
        <w:t xml:space="preserve">, spełniający łącznie następujące cechy:  </w:t>
      </w:r>
    </w:p>
    <w:p w14:paraId="4E83E900" w14:textId="77777777" w:rsidR="005066D0" w:rsidRPr="005066D0" w:rsidRDefault="005066D0" w:rsidP="005548B0">
      <w:pPr>
        <w:numPr>
          <w:ilvl w:val="0"/>
          <w:numId w:val="31"/>
        </w:numPr>
        <w:autoSpaceDE w:val="0"/>
        <w:autoSpaceDN w:val="0"/>
        <w:adjustRightInd w:val="0"/>
        <w:spacing w:after="0" w:line="276" w:lineRule="auto"/>
        <w:ind w:right="0"/>
      </w:pPr>
      <w:r w:rsidRPr="005548B0">
        <w:rPr>
          <w:rFonts w:asciiTheme="minorHAnsi" w:eastAsia="Times New Roman" w:hAnsiTheme="minorHAnsi" w:cstheme="minorHAnsi"/>
          <w:color w:val="auto"/>
        </w:rPr>
        <w:t>posiada</w:t>
      </w:r>
      <w:r w:rsidRPr="005066D0">
        <w:t xml:space="preserve"> osobowość prawną i prowadzi: </w:t>
      </w:r>
    </w:p>
    <w:p w14:paraId="358E71E1" w14:textId="77777777" w:rsidR="005066D0" w:rsidRPr="005066D0" w:rsidRDefault="005066D0" w:rsidP="005548B0">
      <w:pPr>
        <w:numPr>
          <w:ilvl w:val="2"/>
          <w:numId w:val="32"/>
        </w:numPr>
        <w:spacing w:after="0" w:line="276" w:lineRule="auto"/>
        <w:ind w:right="0"/>
      </w:pPr>
      <w:r w:rsidRPr="005548B0">
        <w:rPr>
          <w:rFonts w:asciiTheme="minorHAnsi" w:eastAsia="Times New Roman" w:hAnsiTheme="minorHAnsi" w:cstheme="minorHAnsi"/>
          <w:color w:val="auto"/>
        </w:rPr>
        <w:t>działalność</w:t>
      </w:r>
      <w:r w:rsidRPr="005066D0">
        <w:t xml:space="preserve"> gospodarczą zarejestrowaną w Krajowym Rejestrze Sądowym lub </w:t>
      </w:r>
    </w:p>
    <w:p w14:paraId="34B38627" w14:textId="77777777" w:rsidR="005066D0" w:rsidRPr="005066D0" w:rsidRDefault="005066D0" w:rsidP="005548B0">
      <w:pPr>
        <w:numPr>
          <w:ilvl w:val="2"/>
          <w:numId w:val="32"/>
        </w:numPr>
        <w:tabs>
          <w:tab w:val="clear" w:pos="1920"/>
        </w:tabs>
        <w:spacing w:after="0" w:line="276" w:lineRule="auto"/>
        <w:ind w:right="0"/>
      </w:pPr>
      <w:r w:rsidRPr="005548B0">
        <w:rPr>
          <w:rFonts w:asciiTheme="minorHAnsi" w:eastAsia="Times New Roman" w:hAnsiTheme="minorHAnsi" w:cstheme="minorHAnsi"/>
          <w:color w:val="auto"/>
        </w:rPr>
        <w:t>działalność</w:t>
      </w:r>
      <w:r w:rsidRPr="005066D0">
        <w:t xml:space="preserve"> odpłatną pożytku publicznego w rozumieniu art. 8 ustawy z dnia 24 kwietnia 2004 r. o działalności pożytku publicznego i o wolontariacie lub </w:t>
      </w:r>
    </w:p>
    <w:p w14:paraId="662E4F98" w14:textId="77777777" w:rsidR="005066D0" w:rsidRPr="005066D0" w:rsidRDefault="005066D0" w:rsidP="005548B0">
      <w:pPr>
        <w:numPr>
          <w:ilvl w:val="2"/>
          <w:numId w:val="32"/>
        </w:numPr>
        <w:spacing w:after="0" w:line="276" w:lineRule="auto"/>
        <w:ind w:right="0"/>
      </w:pPr>
      <w:r w:rsidRPr="005548B0">
        <w:rPr>
          <w:rFonts w:asciiTheme="minorHAnsi" w:eastAsia="Times New Roman" w:hAnsiTheme="minorHAnsi" w:cstheme="minorHAnsi"/>
          <w:color w:val="auto"/>
        </w:rPr>
        <w:t>działalność</w:t>
      </w:r>
      <w:r w:rsidRPr="005066D0">
        <w:t xml:space="preserve"> oświatową w rozumieniu art. 170 ust. 1 ustawy z dnia 14 grudnia 2016 r. - Prawo oświatowe (Dz. U. z 2019 r. poz. 1148) lub </w:t>
      </w:r>
    </w:p>
    <w:p w14:paraId="19B07AB9" w14:textId="77777777" w:rsidR="005066D0" w:rsidRPr="005066D0" w:rsidRDefault="005066D0" w:rsidP="005548B0">
      <w:pPr>
        <w:numPr>
          <w:ilvl w:val="2"/>
          <w:numId w:val="32"/>
        </w:numPr>
        <w:spacing w:after="0" w:line="276" w:lineRule="auto"/>
        <w:ind w:right="0"/>
      </w:pPr>
      <w:r w:rsidRPr="005066D0">
        <w:t xml:space="preserve">działalność kulturalną w rozumieniu art. 1 ust. 1 ustawy z dnia 25 października 1991 r. o organizowaniu i prowadzeniu działalności kulturalnej (Dz. U. z 2018 r. poz. 1983, z </w:t>
      </w:r>
      <w:proofErr w:type="spellStart"/>
      <w:r w:rsidRPr="005066D0">
        <w:t>późn</w:t>
      </w:r>
      <w:proofErr w:type="spellEnd"/>
      <w:r w:rsidRPr="005066D0">
        <w:t xml:space="preserve">. zm.), </w:t>
      </w:r>
    </w:p>
    <w:p w14:paraId="2260D264" w14:textId="77777777" w:rsidR="005066D0" w:rsidRPr="005066D0" w:rsidRDefault="005066D0" w:rsidP="005548B0">
      <w:pPr>
        <w:numPr>
          <w:ilvl w:val="0"/>
          <w:numId w:val="31"/>
        </w:numPr>
        <w:autoSpaceDE w:val="0"/>
        <w:autoSpaceDN w:val="0"/>
        <w:adjustRightInd w:val="0"/>
        <w:spacing w:after="0" w:line="276" w:lineRule="auto"/>
        <w:ind w:right="0"/>
      </w:pPr>
      <w:r w:rsidRPr="005548B0">
        <w:rPr>
          <w:rFonts w:asciiTheme="minorHAnsi" w:eastAsia="Times New Roman" w:hAnsiTheme="minorHAnsi" w:cstheme="minorHAnsi"/>
          <w:color w:val="auto"/>
        </w:rPr>
        <w:lastRenderedPageBreak/>
        <w:t>zatrudnia</w:t>
      </w:r>
      <w:r w:rsidRPr="005066D0">
        <w:t xml:space="preserve"> co najmniej 30% osób, które należą do minimum jednej z grup określonych w § 2 ust. 1, pkt c;</w:t>
      </w:r>
    </w:p>
    <w:p w14:paraId="77740F3B" w14:textId="77777777" w:rsidR="005066D0" w:rsidRPr="005066D0" w:rsidRDefault="005066D0" w:rsidP="005548B0">
      <w:pPr>
        <w:numPr>
          <w:ilvl w:val="0"/>
          <w:numId w:val="31"/>
        </w:numPr>
        <w:autoSpaceDE w:val="0"/>
        <w:autoSpaceDN w:val="0"/>
        <w:adjustRightInd w:val="0"/>
        <w:spacing w:after="0" w:line="276" w:lineRule="auto"/>
        <w:ind w:right="0"/>
      </w:pPr>
      <w:r w:rsidRPr="005066D0">
        <w:t>je</w:t>
      </w:r>
      <w:r w:rsidRPr="005548B0">
        <w:rPr>
          <w:rFonts w:asciiTheme="minorHAnsi" w:eastAsia="Times New Roman" w:hAnsiTheme="minorHAnsi" w:cstheme="minorHAnsi"/>
          <w:color w:val="auto"/>
        </w:rPr>
        <w:t>s</w:t>
      </w:r>
      <w:r w:rsidRPr="005066D0">
        <w:t xml:space="preserve">t podmiotem, który nie dystrybuuje zysku lub nadwyżki bilansowej pomiędzy udziałowców, </w:t>
      </w:r>
      <w:r w:rsidRPr="005548B0">
        <w:rPr>
          <w:rFonts w:asciiTheme="minorHAnsi" w:eastAsia="Times New Roman" w:hAnsiTheme="minorHAnsi" w:cstheme="minorHAnsi"/>
          <w:color w:val="auto"/>
        </w:rPr>
        <w:t>akcjonariuszy</w:t>
      </w:r>
      <w:r w:rsidRPr="005066D0">
        <w:t xml:space="preserve"> lub pracowników, ale przeznacza go na wzmocnienie potencjału przedsiębiorstwa jako kapitał niepodzielny oraz w określonej części na reintegrację zawodową i społeczną;</w:t>
      </w:r>
    </w:p>
    <w:p w14:paraId="3A794085" w14:textId="77777777" w:rsidR="005066D0" w:rsidRPr="005066D0" w:rsidRDefault="005066D0" w:rsidP="005548B0">
      <w:pPr>
        <w:numPr>
          <w:ilvl w:val="0"/>
          <w:numId w:val="31"/>
        </w:numPr>
        <w:autoSpaceDE w:val="0"/>
        <w:autoSpaceDN w:val="0"/>
        <w:adjustRightInd w:val="0"/>
        <w:spacing w:after="0" w:line="276" w:lineRule="auto"/>
        <w:ind w:right="0"/>
      </w:pPr>
      <w:r w:rsidRPr="005066D0">
        <w:t>jest zarządzany na zasadach demokratycznych, co oznacza, że struktura zarządzania PS lub ich struktura własnościowa opiera się na współzarządzaniu w przypadku spółdzielni, akcjonariacie pracowniczym lub zasadach partycypacji pracowników, co podmiot określa w swoim statucie lub innym dokumencie założycielskim;</w:t>
      </w:r>
    </w:p>
    <w:p w14:paraId="58AD1258" w14:textId="77777777" w:rsidR="005066D0" w:rsidRPr="005066D0" w:rsidRDefault="005066D0" w:rsidP="005548B0">
      <w:pPr>
        <w:numPr>
          <w:ilvl w:val="0"/>
          <w:numId w:val="31"/>
        </w:numPr>
        <w:autoSpaceDE w:val="0"/>
        <w:autoSpaceDN w:val="0"/>
        <w:adjustRightInd w:val="0"/>
        <w:spacing w:after="0" w:line="276" w:lineRule="auto"/>
        <w:ind w:right="0"/>
      </w:pPr>
      <w:r w:rsidRPr="005066D0">
        <w:t>wynagrodzenia wszystkich pracowników, w tym kadry zarządzającej są ograniczone limitami, tj. nie przekraczają wartości, o której mowa w art. 9 ust. 1 pkt 2 ustawy z dnia 24 kwietnia 2003 r. o działalności pożytku publicznego i o wolontariacie;</w:t>
      </w:r>
    </w:p>
    <w:p w14:paraId="02A5A69E" w14:textId="77777777" w:rsidR="005066D0" w:rsidRPr="005066D0" w:rsidRDefault="005066D0" w:rsidP="005548B0">
      <w:pPr>
        <w:numPr>
          <w:ilvl w:val="0"/>
          <w:numId w:val="31"/>
        </w:numPr>
        <w:autoSpaceDE w:val="0"/>
        <w:autoSpaceDN w:val="0"/>
        <w:adjustRightInd w:val="0"/>
        <w:spacing w:after="0" w:line="276" w:lineRule="auto"/>
        <w:ind w:right="0"/>
      </w:pPr>
      <w:r w:rsidRPr="005066D0">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b;</w:t>
      </w:r>
    </w:p>
    <w:p w14:paraId="27F5BD69" w14:textId="77777777" w:rsidR="000C6F70" w:rsidRDefault="005066D0" w:rsidP="005548B0">
      <w:pPr>
        <w:numPr>
          <w:ilvl w:val="0"/>
          <w:numId w:val="31"/>
        </w:numPr>
        <w:autoSpaceDE w:val="0"/>
        <w:autoSpaceDN w:val="0"/>
        <w:adjustRightInd w:val="0"/>
        <w:spacing w:after="0" w:line="276" w:lineRule="auto"/>
        <w:ind w:right="0"/>
      </w:pPr>
      <w:r w:rsidRPr="005066D0">
        <w:t>prowadzi wobec zatrudnionych osób, o których mowa w § 2 ust. 1,</w:t>
      </w:r>
      <w:r w:rsidRPr="005066D0">
        <w:br/>
        <w:t>pkt c, uzgodniony z tymi osobami i określony w czasie proces reintegracyjny, mający na celu zdobycie lub odzyskanie kwalifikacji zawodowych lub kompetencji kluczowych</w:t>
      </w:r>
      <w:r w:rsidR="00AD4A6A">
        <w:t xml:space="preserve">. </w:t>
      </w:r>
    </w:p>
    <w:p w14:paraId="19703FF6" w14:textId="77777777" w:rsidR="000C6F70" w:rsidRDefault="00AD4A6A">
      <w:pPr>
        <w:numPr>
          <w:ilvl w:val="0"/>
          <w:numId w:val="2"/>
        </w:numPr>
        <w:spacing w:after="191"/>
        <w:ind w:right="0" w:hanging="360"/>
      </w:pPr>
      <w:r>
        <w:rPr>
          <w:b/>
        </w:rPr>
        <w:t xml:space="preserve">Regulaminie przyznawania środków finansowych </w:t>
      </w:r>
      <w:r>
        <w:t xml:space="preserve">– należy przez to rozumieć Regulamin przyznawania środków finansowych na utworzenie miejsc pracy w przedsiębiorstwie społecznym oraz udzielania wsparcia pomostowego, stanowiący Załącznik nr 17 do Regulaminu konkursu nr RPMP.09.03.00-IP.01-12-003/19, stanowiący załącznik nr 1 do Uchwały Nr 313/19 Zarządu Województwa Małopolskiego z dnia 28 lutego 2019 roku.  </w:t>
      </w:r>
    </w:p>
    <w:p w14:paraId="0252908B" w14:textId="77777777" w:rsidR="000C6F70" w:rsidRDefault="00AD4A6A">
      <w:pPr>
        <w:spacing w:after="0" w:line="259" w:lineRule="auto"/>
        <w:ind w:left="0" w:right="0" w:firstLine="0"/>
        <w:jc w:val="left"/>
      </w:pPr>
      <w:r>
        <w:rPr>
          <w:b/>
        </w:rPr>
        <w:t xml:space="preserve"> </w:t>
      </w:r>
    </w:p>
    <w:p w14:paraId="347FE59C" w14:textId="77777777" w:rsidR="00452E10" w:rsidRDefault="00AD4A6A" w:rsidP="00452E10">
      <w:pPr>
        <w:pStyle w:val="Nagwek1"/>
        <w:spacing w:after="0" w:line="259" w:lineRule="auto"/>
        <w:ind w:left="11" w:right="6" w:hanging="11"/>
      </w:pPr>
      <w:r>
        <w:t xml:space="preserve">§ </w:t>
      </w:r>
      <w:r w:rsidR="00452E10">
        <w:t>2</w:t>
      </w:r>
      <w:r>
        <w:t xml:space="preserve"> </w:t>
      </w:r>
    </w:p>
    <w:p w14:paraId="29986598" w14:textId="77777777" w:rsidR="000C6F70" w:rsidRDefault="00AD4A6A" w:rsidP="00452E10">
      <w:pPr>
        <w:pStyle w:val="Nagwek1"/>
        <w:spacing w:after="0" w:line="259" w:lineRule="auto"/>
        <w:ind w:left="11" w:right="6" w:hanging="11"/>
      </w:pPr>
      <w:r>
        <w:t xml:space="preserve">Przedmiot umowy </w:t>
      </w:r>
    </w:p>
    <w:p w14:paraId="567E537B" w14:textId="77777777" w:rsidR="000C6F70" w:rsidRDefault="00AD4A6A">
      <w:pPr>
        <w:numPr>
          <w:ilvl w:val="0"/>
          <w:numId w:val="8"/>
        </w:numPr>
        <w:spacing w:after="22" w:line="249" w:lineRule="auto"/>
        <w:ind w:right="0" w:hanging="360"/>
      </w:pPr>
      <w:r>
        <w:t xml:space="preserve">Przedmiotem niniejszej Umowy jest udzielenie przez Realizatora wsparcia dotacyjnego, Dotacji zgodnie z postanowieniami Regulaminu przyznawania środków finansowych.  </w:t>
      </w:r>
    </w:p>
    <w:p w14:paraId="475578AA" w14:textId="77777777" w:rsidR="000C6F70" w:rsidRDefault="00AD4A6A">
      <w:pPr>
        <w:numPr>
          <w:ilvl w:val="0"/>
          <w:numId w:val="8"/>
        </w:numPr>
        <w:ind w:right="0" w:hanging="360"/>
      </w:pPr>
      <w:r>
        <w:t xml:space="preserve">Dotacja jest udzielana na tworzenie nowych miejsc pracy dla osób, o których mowa w § 2 ust. 1 lit. </w:t>
      </w:r>
      <w:r w:rsidR="00800970">
        <w:t>c</w:t>
      </w:r>
      <w:r>
        <w:t xml:space="preserve">) Regulaminu przyznawania środków finansowych, poprzez:  </w:t>
      </w:r>
    </w:p>
    <w:p w14:paraId="3502E993" w14:textId="77777777" w:rsidR="000C6F70" w:rsidRDefault="00AD4A6A">
      <w:pPr>
        <w:numPr>
          <w:ilvl w:val="0"/>
          <w:numId w:val="9"/>
        </w:numPr>
        <w:spacing w:after="22" w:line="249" w:lineRule="auto"/>
        <w:ind w:right="0" w:hanging="360"/>
      </w:pPr>
      <w:r>
        <w:t xml:space="preserve">tworzenie nowych PS,   </w:t>
      </w:r>
    </w:p>
    <w:p w14:paraId="4BC781BF" w14:textId="77777777" w:rsidR="000C6F70" w:rsidRDefault="00AD4A6A">
      <w:pPr>
        <w:numPr>
          <w:ilvl w:val="0"/>
          <w:numId w:val="9"/>
        </w:numPr>
        <w:ind w:right="0" w:hanging="360"/>
      </w:pPr>
      <w:r>
        <w:t xml:space="preserve">tworzenie nowych miejsc pracy w istniejących PS,  </w:t>
      </w:r>
    </w:p>
    <w:p w14:paraId="3FC951F5" w14:textId="77777777" w:rsidR="000C6F70" w:rsidRDefault="00AD4A6A">
      <w:pPr>
        <w:numPr>
          <w:ilvl w:val="0"/>
          <w:numId w:val="9"/>
        </w:numPr>
        <w:ind w:right="0" w:hanging="360"/>
      </w:pPr>
      <w:r>
        <w:t xml:space="preserve">tworzenie nowych miejsc pracy w PES, wyłącznie pod warunkiem przekształcenia tych podmiotów w PS.  </w:t>
      </w:r>
    </w:p>
    <w:p w14:paraId="2959E81E" w14:textId="77777777" w:rsidR="000C6F70" w:rsidRDefault="00AD4A6A">
      <w:pPr>
        <w:numPr>
          <w:ilvl w:val="0"/>
          <w:numId w:val="10"/>
        </w:numPr>
        <w:ind w:right="0" w:hanging="360"/>
      </w:pPr>
      <w:r>
        <w:t xml:space="preserve">Dotacja  jest udzielana w oparciu o zasadę </w:t>
      </w:r>
      <w:r>
        <w:rPr>
          <w:i/>
        </w:rPr>
        <w:t xml:space="preserve">de </w:t>
      </w:r>
      <w:proofErr w:type="spellStart"/>
      <w:r>
        <w:rPr>
          <w:i/>
        </w:rPr>
        <w:t>minimis</w:t>
      </w:r>
      <w:proofErr w:type="spellEnd"/>
      <w:r>
        <w:t xml:space="preserve">, zgodnie z Rozporządzeniem Ministra Infrastruktury i Rozwoju z dnia 2 lipca 2015 r. w sprawie udzielania pomocy </w:t>
      </w:r>
      <w:r>
        <w:rPr>
          <w:i/>
        </w:rPr>
        <w:t xml:space="preserve">de </w:t>
      </w:r>
      <w:proofErr w:type="spellStart"/>
      <w:r>
        <w:rPr>
          <w:i/>
        </w:rPr>
        <w:t>minimis</w:t>
      </w:r>
      <w:proofErr w:type="spellEnd"/>
      <w:r>
        <w:t xml:space="preserve"> oraz pomocy publicznej w ramach programów operacyjnych finansowanych z Europejskiego Funduszu Społecznego na lata 2014-2020 (Dz.U. poz.1073 z </w:t>
      </w:r>
      <w:proofErr w:type="spellStart"/>
      <w:r>
        <w:t>późn</w:t>
      </w:r>
      <w:proofErr w:type="spellEnd"/>
      <w:r>
        <w:t xml:space="preserve">. zm.), zwanym dalej </w:t>
      </w:r>
      <w:r>
        <w:lastRenderedPageBreak/>
        <w:t xml:space="preserve">„rozporządzeniem”. Dotacja nie może być przeznaczona na działalność wykluczoną z pomocy </w:t>
      </w:r>
      <w:r>
        <w:rPr>
          <w:i/>
        </w:rPr>
        <w:t xml:space="preserve">de </w:t>
      </w:r>
      <w:proofErr w:type="spellStart"/>
      <w:r>
        <w:rPr>
          <w:i/>
        </w:rPr>
        <w:t>minimis</w:t>
      </w:r>
      <w:proofErr w:type="spellEnd"/>
      <w:r>
        <w:t xml:space="preserve">.  </w:t>
      </w:r>
    </w:p>
    <w:p w14:paraId="792A7EA4" w14:textId="77777777" w:rsidR="000C6F70" w:rsidRDefault="00AD4A6A">
      <w:pPr>
        <w:numPr>
          <w:ilvl w:val="0"/>
          <w:numId w:val="10"/>
        </w:numPr>
        <w:ind w:right="0" w:hanging="360"/>
      </w:pPr>
      <w:r>
        <w:t xml:space="preserve">Beneficjent pomocy otrzymuje Dotację na zasadach i warunkach określonych w Umowie oraz załącznikach, które stanowią integralną część Umowy. </w:t>
      </w:r>
    </w:p>
    <w:p w14:paraId="6E495F2C" w14:textId="77777777" w:rsidR="000C6F70" w:rsidRDefault="00AD4A6A">
      <w:pPr>
        <w:numPr>
          <w:ilvl w:val="0"/>
          <w:numId w:val="10"/>
        </w:numPr>
        <w:spacing w:after="34" w:line="240" w:lineRule="auto"/>
        <w:ind w:right="0" w:hanging="360"/>
      </w:pPr>
      <w:r>
        <w:t xml:space="preserve">Beneficjent pomocy przyjmuje Dotację i zobowiązuje się do jej wykorzystania, tj. dokonania zakupów towarów lub usług oraz działania zgodnie z </w:t>
      </w:r>
      <w:r>
        <w:rPr>
          <w:i/>
        </w:rPr>
        <w:t>wnioskiem o przyznanie wsparcia finansowego</w:t>
      </w:r>
      <w:r>
        <w:t xml:space="preserve">, </w:t>
      </w:r>
      <w:r>
        <w:rPr>
          <w:i/>
        </w:rPr>
        <w:t>biznesplanem</w:t>
      </w:r>
      <w:r>
        <w:t xml:space="preserve"> i </w:t>
      </w:r>
      <w:r>
        <w:rPr>
          <w:i/>
        </w:rPr>
        <w:t xml:space="preserve">zaktualizowanym harmonogramem rzeczowo-finansowym przedsięwzięcia, </w:t>
      </w:r>
      <w:r>
        <w:t xml:space="preserve">stanowiącymi Załączniki do Umowy. </w:t>
      </w:r>
    </w:p>
    <w:p w14:paraId="0FD51618" w14:textId="77777777" w:rsidR="000C6F70" w:rsidRDefault="00AD4A6A">
      <w:pPr>
        <w:numPr>
          <w:ilvl w:val="0"/>
          <w:numId w:val="10"/>
        </w:numPr>
        <w:ind w:right="0" w:hanging="360"/>
      </w:pPr>
      <w:r>
        <w:t xml:space="preserve">Beneficjent pomocy ponosi wyłączną odpowiedzialność za szkody wyrządzone wobec osób trzecich w związku z realizowanymi działaniami. </w:t>
      </w:r>
    </w:p>
    <w:p w14:paraId="7CBD5AFA" w14:textId="77777777" w:rsidR="000C6F70" w:rsidRDefault="00AD4A6A">
      <w:pPr>
        <w:numPr>
          <w:ilvl w:val="0"/>
          <w:numId w:val="10"/>
        </w:numPr>
        <w:ind w:right="0" w:hanging="360"/>
      </w:pPr>
      <w:r>
        <w:t>Benef</w:t>
      </w:r>
      <w:r w:rsidR="00452E10">
        <w:t>icjent pomocy zobowiązuje się</w:t>
      </w:r>
      <w:r>
        <w:t xml:space="preserve">: </w:t>
      </w:r>
    </w:p>
    <w:p w14:paraId="075814DF" w14:textId="77777777" w:rsidR="000C6F70" w:rsidRDefault="00452E10">
      <w:pPr>
        <w:numPr>
          <w:ilvl w:val="1"/>
          <w:numId w:val="10"/>
        </w:numPr>
        <w:ind w:right="0" w:hanging="360"/>
      </w:pPr>
      <w:r>
        <w:t xml:space="preserve">do </w:t>
      </w:r>
      <w:r w:rsidR="00AD4A6A">
        <w:t xml:space="preserve">utrzymania miejsca pracy (miejsc pracy) przez okres nie krótszy niż 12 miesięcy od dnia przyznania Dotacji lub utworzenia stanowiska pracy, o ile ten termin jest późniejszy niż </w:t>
      </w:r>
      <w:r w:rsidR="00A356EA">
        <w:t>termin przyznania Dotacji albo przez okres nie krótszy niż 6 miesięcy od dnia zakończenia wsparcia pomostowego,</w:t>
      </w:r>
      <w:r w:rsidR="00AD4A6A">
        <w:t xml:space="preserve"> </w:t>
      </w:r>
      <w:r w:rsidR="00A356EA" w:rsidRPr="00A356EA">
        <w:t>w przypadku przedłużenia wsparcia pomostowego powyżej 6 miesięcy lub przyznania wyłącznie wsparcia pomostowego (bez wsparcia finansowego na utworzenie miejsca pracy)</w:t>
      </w:r>
      <w:r>
        <w:t>,</w:t>
      </w:r>
    </w:p>
    <w:p w14:paraId="59255FCA" w14:textId="77777777" w:rsidR="000C6F70" w:rsidRDefault="00452E10">
      <w:pPr>
        <w:numPr>
          <w:ilvl w:val="1"/>
          <w:numId w:val="10"/>
        </w:numPr>
        <w:ind w:right="0" w:hanging="360"/>
      </w:pPr>
      <w:r>
        <w:t xml:space="preserve">do </w:t>
      </w:r>
      <w:r w:rsidR="00AD4A6A">
        <w:t>prowadzenia działalności gospodarczej w formie PS przez okres nie krótszy niż 12 miesięcy od dnia przyznania Dotacji lub utworzenia stanowiska pracy, o ile ten termin jest późniejszy niż termin przyznania Dotacji</w:t>
      </w:r>
      <w:r w:rsidRPr="00452E10">
        <w:t xml:space="preserve"> albo przez okres nie krótszy niż 6 miesięcy od dnia zakończenia wsparcia pomostowego, w przypadku przedłużenia wsparcia pomostowego powyżej 6 miesięcy lub przyznania wyłącznie wsparcia pomostowego (bez wsparcia finansowego na utworzenie miejsca pracy)</w:t>
      </w:r>
      <w:r w:rsidR="00AD4A6A">
        <w:t xml:space="preserve">,  </w:t>
      </w:r>
    </w:p>
    <w:p w14:paraId="09D8ABBE" w14:textId="77777777" w:rsidR="00A356EA" w:rsidRDefault="00452E10">
      <w:pPr>
        <w:numPr>
          <w:ilvl w:val="1"/>
          <w:numId w:val="10"/>
        </w:numPr>
        <w:ind w:right="0" w:hanging="360"/>
      </w:pPr>
      <w:r>
        <w:t xml:space="preserve">do </w:t>
      </w:r>
      <w:r w:rsidR="00AD4A6A">
        <w:t xml:space="preserve">rozliczenia otrzymanych środków (Dotacji) w terminie wynikającym z </w:t>
      </w:r>
      <w:r w:rsidR="00AD4A6A">
        <w:rPr>
          <w:i/>
        </w:rPr>
        <w:t>zaktualizowanego harmonogramu rzeczowo-finansowego</w:t>
      </w:r>
      <w:r>
        <w:rPr>
          <w:i/>
        </w:rPr>
        <w:t>,</w:t>
      </w:r>
    </w:p>
    <w:p w14:paraId="584145F4" w14:textId="77777777" w:rsidR="000C6F70" w:rsidRPr="00A41622" w:rsidRDefault="00452E10">
      <w:pPr>
        <w:numPr>
          <w:ilvl w:val="1"/>
          <w:numId w:val="10"/>
        </w:numPr>
        <w:ind w:right="0" w:hanging="360"/>
      </w:pPr>
      <w:r w:rsidRPr="00A41622">
        <w:t>do spełnienia łącznie wszystkich cech PS, o których mowa w § 1 lit. h) Umowy, przez cały okres obowiązywania Umowy,</w:t>
      </w:r>
    </w:p>
    <w:p w14:paraId="49FBB877" w14:textId="77777777" w:rsidR="000C6F70" w:rsidRDefault="00AD4A6A">
      <w:pPr>
        <w:numPr>
          <w:ilvl w:val="0"/>
          <w:numId w:val="10"/>
        </w:numPr>
        <w:ind w:right="0" w:hanging="360"/>
      </w:pPr>
      <w:r>
        <w:t xml:space="preserve">Końcowe rozliczenie otrzymanej Dotacji nastąpi w terminie nie dłuższym niż 30 dni kalendarzowych od dnia, w którym nastąpiło zakończenie wykorzystywania  Dotacji. </w:t>
      </w:r>
    </w:p>
    <w:p w14:paraId="58E08618" w14:textId="77777777" w:rsidR="000C6F70" w:rsidRDefault="00AD4A6A">
      <w:pPr>
        <w:numPr>
          <w:ilvl w:val="0"/>
          <w:numId w:val="10"/>
        </w:numPr>
        <w:spacing w:after="218" w:line="259" w:lineRule="auto"/>
        <w:ind w:right="0" w:hanging="360"/>
      </w:pPr>
      <w:r>
        <w:t xml:space="preserve">Beneficjent pomocy zobowiązuje się do poddania kontroli właściwych organów kontrolnych.  </w:t>
      </w:r>
    </w:p>
    <w:p w14:paraId="388530E5" w14:textId="77777777" w:rsidR="000C6F70" w:rsidRDefault="00AD4A6A">
      <w:pPr>
        <w:spacing w:after="0" w:line="259" w:lineRule="auto"/>
        <w:ind w:left="44" w:right="0" w:firstLine="0"/>
        <w:jc w:val="center"/>
      </w:pPr>
      <w:r>
        <w:rPr>
          <w:b/>
        </w:rPr>
        <w:t xml:space="preserve"> </w:t>
      </w:r>
    </w:p>
    <w:p w14:paraId="68B1836D" w14:textId="77777777" w:rsidR="00452E10" w:rsidRDefault="00AD4A6A" w:rsidP="00452E10">
      <w:pPr>
        <w:pStyle w:val="Nagwek1"/>
        <w:spacing w:after="0" w:line="250" w:lineRule="auto"/>
        <w:ind w:left="11" w:right="6" w:hanging="11"/>
      </w:pPr>
      <w:r>
        <w:t xml:space="preserve">§ </w:t>
      </w:r>
      <w:r w:rsidR="00452E10">
        <w:t>3</w:t>
      </w:r>
      <w:r>
        <w:t xml:space="preserve"> </w:t>
      </w:r>
    </w:p>
    <w:p w14:paraId="7D0BDC50" w14:textId="77777777" w:rsidR="000C6F70" w:rsidRDefault="00AD4A6A" w:rsidP="00452E10">
      <w:pPr>
        <w:pStyle w:val="Nagwek1"/>
        <w:spacing w:after="0" w:line="250" w:lineRule="auto"/>
        <w:ind w:left="11" w:right="6" w:hanging="11"/>
      </w:pPr>
      <w:r>
        <w:t>Przyznanie Dotacji na założenie / przystąpieni</w:t>
      </w:r>
      <w:r w:rsidR="00820760">
        <w:t>e</w:t>
      </w:r>
      <w:r>
        <w:t xml:space="preserve">/ zatrudnienie w przedsiębiorstwie społecznym oraz dokonywanie płatności </w:t>
      </w:r>
    </w:p>
    <w:p w14:paraId="4B0FE299" w14:textId="77777777" w:rsidR="000C6F70" w:rsidRDefault="00AD4A6A">
      <w:pPr>
        <w:numPr>
          <w:ilvl w:val="0"/>
          <w:numId w:val="11"/>
        </w:numPr>
        <w:ind w:right="0" w:hanging="360"/>
      </w:pPr>
      <w:r>
        <w:t xml:space="preserve">Na warunkach określonych w Umowie, Realizator wsparcia dotacyjnego przyznaje Beneficjentowi pomocy Dotację w łącznej kwocie nieprzekraczającej </w:t>
      </w:r>
      <w:r>
        <w:rPr>
          <w:b/>
        </w:rPr>
        <w:t>…….</w:t>
      </w:r>
      <w:r w:rsidR="00820760">
        <w:t>zł (słownie</w:t>
      </w:r>
      <w:r>
        <w:t xml:space="preserve">: </w:t>
      </w:r>
      <w:r>
        <w:rPr>
          <w:i/>
        </w:rPr>
        <w:t>……….</w:t>
      </w:r>
      <w:r w:rsidR="00820760">
        <w:rPr>
          <w:i/>
        </w:rPr>
        <w:t xml:space="preserve"> </w:t>
      </w:r>
      <w:r w:rsidR="00820760" w:rsidRPr="00820760">
        <w:t>zł</w:t>
      </w:r>
      <w:r>
        <w:rPr>
          <w:i/>
        </w:rPr>
        <w:t>, 00/100</w:t>
      </w:r>
      <w:r>
        <w:t xml:space="preserve">), stanowiącej iloczyn stawki jednostkowej w wysokości 21.020,00 zł i liczby utworzonych miejsc pracy w ramach Przedsięwzięcia, określonych we </w:t>
      </w:r>
      <w:r>
        <w:rPr>
          <w:i/>
        </w:rPr>
        <w:t>Wniosku o przyznanie wsparcia finansowego</w:t>
      </w:r>
      <w:r>
        <w:t xml:space="preserve">.  </w:t>
      </w:r>
    </w:p>
    <w:p w14:paraId="3B74D309" w14:textId="77777777" w:rsidR="00800970" w:rsidRDefault="00AD4A6A">
      <w:pPr>
        <w:numPr>
          <w:ilvl w:val="0"/>
          <w:numId w:val="11"/>
        </w:numPr>
        <w:spacing w:after="22" w:line="417" w:lineRule="auto"/>
        <w:ind w:right="0" w:hanging="360"/>
      </w:pPr>
      <w:r>
        <w:t xml:space="preserve">Na kwotę Dotacji dla Beneficjenta pomocy składa się kwota wnioskowana na rzecz: </w:t>
      </w:r>
    </w:p>
    <w:p w14:paraId="0BD0D6BE" w14:textId="70702133" w:rsidR="000C6F70" w:rsidRDefault="00D65829" w:rsidP="00800970">
      <w:pPr>
        <w:spacing w:after="22" w:line="417" w:lineRule="auto"/>
        <w:ind w:left="705" w:right="0" w:firstLine="0"/>
      </w:pPr>
      <w:r>
        <w:rPr>
          <w:b/>
        </w:rPr>
        <w:t xml:space="preserve">1) …… </w:t>
      </w:r>
      <w:r w:rsidR="00AD4A6A">
        <w:rPr>
          <w:b/>
        </w:rPr>
        <w:t xml:space="preserve">[IMIĘ NAZWISKO] </w:t>
      </w:r>
      <w:r w:rsidR="00AD4A6A">
        <w:t xml:space="preserve">(PESEL …) </w:t>
      </w:r>
    </w:p>
    <w:p w14:paraId="65CADBA9" w14:textId="18B69585" w:rsidR="000C6F70" w:rsidRDefault="00AD4A6A" w:rsidP="00820760">
      <w:pPr>
        <w:spacing w:after="22" w:line="417" w:lineRule="auto"/>
        <w:ind w:left="705" w:right="0" w:firstLine="0"/>
      </w:pPr>
      <w:r>
        <w:rPr>
          <w:b/>
        </w:rPr>
        <w:t>2) ……</w:t>
      </w:r>
      <w:r w:rsidR="00D65829">
        <w:rPr>
          <w:b/>
        </w:rPr>
        <w:t xml:space="preserve"> </w:t>
      </w:r>
      <w:r w:rsidR="00F15B49">
        <w:rPr>
          <w:b/>
        </w:rPr>
        <w:t xml:space="preserve">[IMIĘ NAZWISKO] </w:t>
      </w:r>
      <w:r w:rsidR="00F15B49">
        <w:t>(PESEL …)</w:t>
      </w:r>
    </w:p>
    <w:p w14:paraId="462E3E53" w14:textId="2A6DA7F3" w:rsidR="00F15B49" w:rsidRPr="00820760" w:rsidRDefault="00F15B49" w:rsidP="00820760">
      <w:pPr>
        <w:spacing w:after="22" w:line="417" w:lineRule="auto"/>
        <w:ind w:left="705" w:right="0" w:firstLine="0"/>
        <w:rPr>
          <w:b/>
        </w:rPr>
      </w:pPr>
      <w:r>
        <w:rPr>
          <w:b/>
        </w:rPr>
        <w:t xml:space="preserve">n) …... [IMIĘ NAZWISKO] </w:t>
      </w:r>
      <w:r>
        <w:t>(PESEL …)</w:t>
      </w:r>
    </w:p>
    <w:p w14:paraId="3259DBC8" w14:textId="77777777" w:rsidR="000C6F70" w:rsidRDefault="00AD4A6A">
      <w:pPr>
        <w:numPr>
          <w:ilvl w:val="0"/>
          <w:numId w:val="11"/>
        </w:numPr>
        <w:ind w:right="0" w:hanging="360"/>
      </w:pPr>
      <w:r>
        <w:lastRenderedPageBreak/>
        <w:t xml:space="preserve">Realizator wsparcia dotacyjnego wypłaci Beneficjentowi pomocy całość wnioskowanej Dotacji w wysokości ……… PLN (słownie zł: ……, 00/100) w terminie </w:t>
      </w:r>
      <w:r w:rsidR="00820760">
        <w:t>……</w:t>
      </w:r>
      <w:r>
        <w:t xml:space="preserve"> dni od prawidłowego wniesienia zabezpieczenia, o którym mowa w § 4 Umowy</w:t>
      </w:r>
      <w:r>
        <w:rPr>
          <w:i/>
        </w:rPr>
        <w:t>,</w:t>
      </w:r>
      <w:r>
        <w:t xml:space="preserve"> pod warunkiem dostępności środków na rachunku Realizatora wsparcia dotacyjnego.  </w:t>
      </w:r>
    </w:p>
    <w:p w14:paraId="3C514506" w14:textId="77777777" w:rsidR="000C6F70" w:rsidRPr="00B35B4D" w:rsidRDefault="00AD4A6A">
      <w:pPr>
        <w:numPr>
          <w:ilvl w:val="0"/>
          <w:numId w:val="11"/>
        </w:numPr>
        <w:spacing w:after="22" w:line="249" w:lineRule="auto"/>
        <w:ind w:right="0" w:hanging="360"/>
        <w:rPr>
          <w:color w:val="auto"/>
        </w:rPr>
      </w:pPr>
      <w:r>
        <w:t xml:space="preserve">Płatność będzie dokonana przez Realizatora wsparcia dotacyjnego w PLN na rachunek Beneficjenta pomocy prowadzony w złotych polskich, nr </w:t>
      </w:r>
      <w:r>
        <w:rPr>
          <w:b/>
        </w:rPr>
        <w:t>……..,</w:t>
      </w:r>
      <w:r>
        <w:t xml:space="preserve"> prowadzony w banku </w:t>
      </w:r>
      <w:r>
        <w:rPr>
          <w:b/>
        </w:rPr>
        <w:t>…...</w:t>
      </w:r>
      <w:r>
        <w:rPr>
          <w:color w:val="FF0000"/>
        </w:rPr>
        <w:t xml:space="preserve"> </w:t>
      </w:r>
      <w:r w:rsidR="00B35B4D" w:rsidRPr="00B35B4D">
        <w:rPr>
          <w:color w:val="auto"/>
        </w:rPr>
        <w:t>o numerze ………….</w:t>
      </w:r>
    </w:p>
    <w:p w14:paraId="14D1C7F5" w14:textId="77777777" w:rsidR="000C6F70" w:rsidRDefault="00AD4A6A">
      <w:pPr>
        <w:numPr>
          <w:ilvl w:val="0"/>
          <w:numId w:val="11"/>
        </w:numPr>
        <w:ind w:right="0" w:hanging="360"/>
      </w:pPr>
      <w:r>
        <w:t xml:space="preserve">Dotacja jest wypłacana na podstawie: </w:t>
      </w:r>
      <w:r>
        <w:rPr>
          <w:color w:val="FF0000"/>
        </w:rPr>
        <w:t xml:space="preserve"> </w:t>
      </w:r>
    </w:p>
    <w:p w14:paraId="4EF0AE23" w14:textId="77777777" w:rsidR="000C6F70" w:rsidRDefault="00AD4A6A">
      <w:pPr>
        <w:numPr>
          <w:ilvl w:val="1"/>
          <w:numId w:val="11"/>
        </w:numPr>
        <w:spacing w:after="22" w:line="249" w:lineRule="auto"/>
        <w:ind w:right="0" w:hanging="360"/>
      </w:pPr>
      <w:r>
        <w:t xml:space="preserve">Wniosku o przyznanie wsparcia finansowego wraz z Biznesplanem, </w:t>
      </w:r>
      <w:r>
        <w:rPr>
          <w:color w:val="FF0000"/>
        </w:rPr>
        <w:t xml:space="preserve"> </w:t>
      </w:r>
    </w:p>
    <w:p w14:paraId="02554E09" w14:textId="77777777" w:rsidR="000C6F70" w:rsidRDefault="00AD4A6A">
      <w:pPr>
        <w:numPr>
          <w:ilvl w:val="1"/>
          <w:numId w:val="11"/>
        </w:numPr>
        <w:spacing w:after="22" w:line="249" w:lineRule="auto"/>
        <w:ind w:right="0" w:hanging="360"/>
      </w:pPr>
      <w:r>
        <w:t>Umowy,</w:t>
      </w:r>
      <w:r>
        <w:rPr>
          <w:color w:val="FF0000"/>
        </w:rPr>
        <w:t xml:space="preserve"> </w:t>
      </w:r>
    </w:p>
    <w:p w14:paraId="1D9F502A" w14:textId="106CF7FD" w:rsidR="000C6F70" w:rsidRDefault="00AD4A6A">
      <w:pPr>
        <w:numPr>
          <w:ilvl w:val="1"/>
          <w:numId w:val="11"/>
        </w:numPr>
        <w:ind w:right="0" w:hanging="360"/>
      </w:pPr>
      <w:r>
        <w:t xml:space="preserve">przedłożenia oświadczenia PS o wzroście liczby miejsc pracy netto w PS, któremu przyznano dofinansowanie na utworzenie </w:t>
      </w:r>
      <w:r w:rsidR="006777D0">
        <w:t xml:space="preserve">nowego </w:t>
      </w:r>
      <w:r>
        <w:t xml:space="preserve">miejsca pracy, </w:t>
      </w:r>
      <w:r w:rsidR="00B35B4D">
        <w:t>według wzoru stanowiącego załącznik nr 8 do niniejszej U</w:t>
      </w:r>
      <w:r w:rsidR="00CF2BA6">
        <w:t>mowy,</w:t>
      </w:r>
      <w:r>
        <w:rPr>
          <w:color w:val="FF0000"/>
        </w:rPr>
        <w:t xml:space="preserve"> </w:t>
      </w:r>
    </w:p>
    <w:p w14:paraId="03D32B23" w14:textId="77777777" w:rsidR="000C6F70" w:rsidRDefault="00AD4A6A">
      <w:pPr>
        <w:numPr>
          <w:ilvl w:val="1"/>
          <w:numId w:val="11"/>
        </w:numPr>
        <w:spacing w:after="146"/>
        <w:ind w:right="0" w:hanging="360"/>
      </w:pPr>
      <w:r>
        <w:t xml:space="preserve">przedłożenia kopii umów o pracę lub spółdzielczych umów o pracę (za zastrzeżeniem, że w przypadku tworzenia nowych miejsc pracy, zatrudnienie osoby, na którą otrzymano wsparcie finansowe powinno nastąpić w okresie maksymalnie do 3 miesięcy od podpisania umowy o udzielnie Dotacji),  wraz z dokumentacją potwierdzającą spełnienie przesłanek do zatrudnienia osoby na tworzonym miejscu pracy zgodnie z </w:t>
      </w:r>
      <w:r w:rsidR="00A356EA">
        <w:t>W</w:t>
      </w:r>
      <w:r>
        <w:t xml:space="preserve">ytycznymi w zakresie realizacji przedsięwzięć w obszarze włączenia społecznego i zwalczania ubóstwa z wykorzystaniem środków Europejskiego Funduszu Społecznego i Europejskiego Funduszu Rozwoju Regionalnego na lata 2014-2020, a w szczególności oświadczenie osoby zatrudnionej o spełnianiu warunków, o których mowa w opisanych powyżej </w:t>
      </w:r>
      <w:r w:rsidR="00A356EA">
        <w:t>W</w:t>
      </w:r>
      <w:r>
        <w:t xml:space="preserve">ytycznych, </w:t>
      </w:r>
      <w:r w:rsidR="00A356EA">
        <w:t>według wzoru stanowiącego załącznik nr 9 do niniejszej Umowy</w:t>
      </w:r>
      <w:r>
        <w:t>.</w:t>
      </w:r>
      <w:r>
        <w:rPr>
          <w:color w:val="FF0000"/>
        </w:rPr>
        <w:t xml:space="preserve"> </w:t>
      </w:r>
    </w:p>
    <w:p w14:paraId="572A99F5" w14:textId="77777777" w:rsidR="000C6F70" w:rsidRDefault="00AD4A6A">
      <w:pPr>
        <w:numPr>
          <w:ilvl w:val="0"/>
          <w:numId w:val="11"/>
        </w:numPr>
        <w:ind w:right="0" w:hanging="360"/>
      </w:pPr>
      <w:r>
        <w:t xml:space="preserve">Wydatkowanie Dotacji musi być realizowane przez Beneficjenta pomocy zgodnie z art. 19 ustawy z dnia 6 marca 2018 roku Prawo przedsiębiorców (tj. Dz. U. z 2019 r. poz. 1292) oraz innych przepisów, jakie ma obowiązek stosować PS.  </w:t>
      </w:r>
    </w:p>
    <w:p w14:paraId="18612758" w14:textId="77777777" w:rsidR="000C6F70" w:rsidRDefault="00AD4A6A">
      <w:pPr>
        <w:numPr>
          <w:ilvl w:val="0"/>
          <w:numId w:val="11"/>
        </w:numPr>
        <w:spacing w:after="144"/>
        <w:ind w:right="0" w:hanging="360"/>
      </w:pPr>
      <w:r>
        <w:t xml:space="preserve">Realizator wsparcia dotacyjnego w dniu podpisania Umowy zobowiązany jest wydać Beneficjentowi pomocy zaświadczenie o udzielonej pomocy </w:t>
      </w:r>
      <w:r>
        <w:rPr>
          <w:i/>
        </w:rPr>
        <w:t xml:space="preserve">de </w:t>
      </w:r>
      <w:proofErr w:type="spellStart"/>
      <w:r>
        <w:rPr>
          <w:i/>
        </w:rPr>
        <w:t>minimis</w:t>
      </w:r>
      <w:proofErr w:type="spellEnd"/>
      <w:r>
        <w:rPr>
          <w:i/>
        </w:rPr>
        <w:t xml:space="preserve">, </w:t>
      </w:r>
      <w:r>
        <w:t xml:space="preserve">zgodnie ze wzorem określonym w załączniku do Rozporządzenia Rady Ministrów z dnia 20 marca 2007 roku w sprawie zaświadczeń o pomocy </w:t>
      </w:r>
      <w:r>
        <w:rPr>
          <w:i/>
        </w:rPr>
        <w:t xml:space="preserve">de </w:t>
      </w:r>
      <w:proofErr w:type="spellStart"/>
      <w:r>
        <w:rPr>
          <w:i/>
        </w:rPr>
        <w:t>minimis</w:t>
      </w:r>
      <w:proofErr w:type="spellEnd"/>
      <w:r>
        <w:t xml:space="preserve"> i pomocy </w:t>
      </w:r>
      <w:r>
        <w:rPr>
          <w:i/>
        </w:rPr>
        <w:t xml:space="preserve">de </w:t>
      </w:r>
      <w:proofErr w:type="spellStart"/>
      <w:r>
        <w:rPr>
          <w:i/>
        </w:rPr>
        <w:t>minimis</w:t>
      </w:r>
      <w:proofErr w:type="spellEnd"/>
      <w:r>
        <w:t xml:space="preserve"> w rolnictwie lub rybołówstwie (Dz. U.  z 2018r.,  poz. 350).  </w:t>
      </w:r>
    </w:p>
    <w:p w14:paraId="622F1E8D" w14:textId="77777777" w:rsidR="000C6F70" w:rsidRDefault="00AD4A6A">
      <w:pPr>
        <w:numPr>
          <w:ilvl w:val="0"/>
          <w:numId w:val="11"/>
        </w:numPr>
        <w:spacing w:after="22" w:line="249" w:lineRule="auto"/>
        <w:ind w:right="0" w:hanging="360"/>
      </w:pPr>
      <w:r>
        <w:t xml:space="preserve">Jeżeli w wyniku rozliczenia Dotacji, Beneficjent pomocy przedstawi dokumenty świadczące o wykorzystaniu mniejszej kwoty Dotacji, niż wartość zapisana w w/w zaświadczeniu, Realizator wsparcia dotacyjnego zobligowany jest do wydania zaktualizowanego zaświadczenia o przyznaniu pomocy objętej zasadą </w:t>
      </w:r>
      <w:r>
        <w:rPr>
          <w:i/>
        </w:rPr>
        <w:t xml:space="preserve">de </w:t>
      </w:r>
      <w:proofErr w:type="spellStart"/>
      <w:r>
        <w:rPr>
          <w:i/>
        </w:rPr>
        <w:t>minimis</w:t>
      </w:r>
      <w:proofErr w:type="spellEnd"/>
      <w:r>
        <w:rPr>
          <w:i/>
        </w:rPr>
        <w:t>.</w:t>
      </w:r>
      <w:r>
        <w:t xml:space="preserve"> </w:t>
      </w:r>
    </w:p>
    <w:p w14:paraId="44B40148" w14:textId="77777777" w:rsidR="000C6F70" w:rsidRDefault="00AD4A6A">
      <w:pPr>
        <w:numPr>
          <w:ilvl w:val="0"/>
          <w:numId w:val="11"/>
        </w:numPr>
        <w:ind w:right="0" w:hanging="360"/>
      </w:pPr>
      <w:r>
        <w:t xml:space="preserve">Beneficjent pomocy zobowiązany jest przechowywać dokumentację związaną z otrzymaną Dotacją przez okres 10 lat, licząc od dnia podpisania Umowy. </w:t>
      </w:r>
    </w:p>
    <w:p w14:paraId="48A1FCE0" w14:textId="77777777" w:rsidR="000C6F70" w:rsidRDefault="00AD4A6A">
      <w:pPr>
        <w:numPr>
          <w:ilvl w:val="0"/>
          <w:numId w:val="11"/>
        </w:numPr>
        <w:spacing w:after="191"/>
        <w:ind w:right="0" w:hanging="360"/>
      </w:pPr>
      <w:r>
        <w:t xml:space="preserve">W przypadku, gdy opóźnienie w przekazywaniu Dotacji wynika z przyczyn niezależnych od Realizatora wsparcia dotacyjnego, Beneficjentowi pomocy nie przysługuje prawo domagania się odsetek za opóźnioną płatność. </w:t>
      </w:r>
    </w:p>
    <w:p w14:paraId="096EEF6D" w14:textId="77777777" w:rsidR="00820760" w:rsidRDefault="00AD4A6A" w:rsidP="00820760">
      <w:pPr>
        <w:pStyle w:val="Nagwek1"/>
        <w:spacing w:after="0" w:line="259" w:lineRule="auto"/>
        <w:ind w:left="11" w:right="6" w:hanging="11"/>
      </w:pPr>
      <w:r>
        <w:t xml:space="preserve">§ </w:t>
      </w:r>
      <w:r w:rsidR="00820760">
        <w:t>4</w:t>
      </w:r>
      <w:r>
        <w:t xml:space="preserve">  </w:t>
      </w:r>
    </w:p>
    <w:p w14:paraId="7FE3D819" w14:textId="77777777" w:rsidR="000C6F70" w:rsidRDefault="00AD4A6A" w:rsidP="00820760">
      <w:pPr>
        <w:pStyle w:val="Nagwek1"/>
        <w:spacing w:after="0" w:line="259" w:lineRule="auto"/>
        <w:ind w:left="11" w:right="6" w:hanging="11"/>
      </w:pPr>
      <w:r>
        <w:t>Okres wydatkowania Dotacji</w:t>
      </w:r>
      <w:r>
        <w:rPr>
          <w:b w:val="0"/>
        </w:rPr>
        <w:t xml:space="preserve"> </w:t>
      </w:r>
    </w:p>
    <w:p w14:paraId="62E63D6D" w14:textId="74597565" w:rsidR="000C6F70" w:rsidRDefault="00AD4A6A">
      <w:pPr>
        <w:numPr>
          <w:ilvl w:val="0"/>
          <w:numId w:val="12"/>
        </w:numPr>
        <w:spacing w:after="22" w:line="249" w:lineRule="auto"/>
        <w:ind w:right="0" w:hanging="360"/>
      </w:pPr>
      <w:r>
        <w:t xml:space="preserve">Okres wydatkowania Dotacji ustala się od dnia </w:t>
      </w:r>
      <w:r w:rsidR="00D05DC9">
        <w:rPr>
          <w:b/>
        </w:rPr>
        <w:t xml:space="preserve">…………… </w:t>
      </w:r>
      <w:r>
        <w:rPr>
          <w:b/>
        </w:rPr>
        <w:t>r.</w:t>
      </w:r>
      <w:r>
        <w:t xml:space="preserve"> do dnia </w:t>
      </w:r>
      <w:r>
        <w:rPr>
          <w:b/>
        </w:rPr>
        <w:t>…</w:t>
      </w:r>
      <w:r w:rsidR="00D05DC9">
        <w:rPr>
          <w:b/>
        </w:rPr>
        <w:t>……….</w:t>
      </w:r>
      <w:r>
        <w:rPr>
          <w:b/>
        </w:rPr>
        <w:t>r.</w:t>
      </w:r>
      <w:r>
        <w:t xml:space="preserve">  </w:t>
      </w:r>
    </w:p>
    <w:p w14:paraId="35CF72AA" w14:textId="77777777" w:rsidR="000C6F70" w:rsidRDefault="00AD4A6A">
      <w:pPr>
        <w:numPr>
          <w:ilvl w:val="0"/>
          <w:numId w:val="12"/>
        </w:numPr>
        <w:ind w:right="0" w:hanging="360"/>
      </w:pPr>
      <w:r>
        <w:t xml:space="preserve">Beneficjent pomocy zobowiązany jest niezwłocznie powiadomić Realizatora o wszelkich okolicznościach mogących zakłócić lub opóźnić realizację Przedsięwzięcia.  </w:t>
      </w:r>
    </w:p>
    <w:p w14:paraId="726EA518" w14:textId="77777777" w:rsidR="000C6F70" w:rsidRDefault="00AD4A6A">
      <w:pPr>
        <w:numPr>
          <w:ilvl w:val="0"/>
          <w:numId w:val="12"/>
        </w:numPr>
        <w:ind w:right="0" w:hanging="360"/>
      </w:pPr>
      <w:r>
        <w:lastRenderedPageBreak/>
        <w:t xml:space="preserve">Termin zakończenia realizacji Przedsięwzięcia i wydatkowania środków, określony w ust. 1, może zostać przedłużony na uzasadniony wniosek Beneficjenta pomocy, złożony nie później niż w terminie 7 dni przed dniem, w którym zmiana Umowy w tym zakresie ma wejść w życie.  </w:t>
      </w:r>
    </w:p>
    <w:p w14:paraId="19C0728C" w14:textId="77777777" w:rsidR="000C6F70" w:rsidRDefault="00AD4A6A">
      <w:pPr>
        <w:numPr>
          <w:ilvl w:val="0"/>
          <w:numId w:val="12"/>
        </w:numPr>
        <w:spacing w:after="191"/>
        <w:ind w:right="0" w:hanging="360"/>
      </w:pPr>
      <w:r>
        <w:t xml:space="preserve">Do wniosku, o którym mowa w ust. 3, Beneficjent pomocy zobowiązany jest dołączyć dokumentację niezbędną do jego prawidłowej oceny.  </w:t>
      </w:r>
    </w:p>
    <w:p w14:paraId="06F71CD6" w14:textId="31E7C73B" w:rsidR="00CF2BA6" w:rsidRDefault="00AD4A6A" w:rsidP="00CF2BA6">
      <w:pPr>
        <w:pStyle w:val="Nagwek1"/>
        <w:spacing w:after="0" w:line="250" w:lineRule="auto"/>
        <w:ind w:left="11" w:right="6" w:hanging="11"/>
      </w:pPr>
      <w:r>
        <w:t xml:space="preserve">§ </w:t>
      </w:r>
      <w:r w:rsidR="00CE0DB3">
        <w:t>5</w:t>
      </w:r>
      <w:r>
        <w:t xml:space="preserve">  </w:t>
      </w:r>
    </w:p>
    <w:p w14:paraId="5119E527" w14:textId="77777777" w:rsidR="000C6F70" w:rsidRDefault="00AD4A6A" w:rsidP="00CF2BA6">
      <w:pPr>
        <w:pStyle w:val="Nagwek1"/>
        <w:spacing w:after="0" w:line="250" w:lineRule="auto"/>
        <w:ind w:left="11" w:right="6" w:hanging="11"/>
      </w:pPr>
      <w:r>
        <w:t>Postanowienia szczegółowe dotyczące wsparcia finansow</w:t>
      </w:r>
      <w:r w:rsidR="00CF2BA6">
        <w:t>ego na założenie / przystąpienie</w:t>
      </w:r>
      <w:r>
        <w:t xml:space="preserve"> / zatrudnienie w przedsiębiorstwie społecznym </w:t>
      </w:r>
    </w:p>
    <w:p w14:paraId="6978F7D6" w14:textId="77777777" w:rsidR="000C6F70" w:rsidRDefault="00AD4A6A">
      <w:pPr>
        <w:numPr>
          <w:ilvl w:val="0"/>
          <w:numId w:val="13"/>
        </w:numPr>
        <w:spacing w:after="144"/>
        <w:ind w:right="0" w:hanging="360"/>
      </w:pPr>
      <w:r>
        <w:t xml:space="preserve">Beneficjent pomocy zobowiązuje się realizować działanie będące przedmiotem Dotacji, w zakresie zaakceptowanym przez Realizatora wsparcia dotacyjnego, z najwyższym stopniem staranności, w sposób zapewniający uzyskanie jak najlepszych wyników i z dbałością wymaganą przez najlepszą praktykę w danej dziedzinie oraz zgodnie z Umową.  </w:t>
      </w:r>
    </w:p>
    <w:p w14:paraId="60C8B172" w14:textId="77777777" w:rsidR="000C6F70" w:rsidRDefault="00AD4A6A">
      <w:pPr>
        <w:numPr>
          <w:ilvl w:val="0"/>
          <w:numId w:val="13"/>
        </w:numPr>
        <w:spacing w:after="145" w:line="249" w:lineRule="auto"/>
        <w:ind w:right="0" w:hanging="360"/>
      </w:pPr>
      <w:r>
        <w:t xml:space="preserve">Warunkiem wypłaty Dotacji jest dostępność środków na rachunku bankowym Realizatora wsparcia dotacyjnego oraz wniesienie, przez Beneficjenta pomocy, zabezpieczenia.  </w:t>
      </w:r>
    </w:p>
    <w:p w14:paraId="0E4C410D" w14:textId="77777777" w:rsidR="000C6F70" w:rsidRPr="00BD28A9" w:rsidRDefault="00AD4A6A">
      <w:pPr>
        <w:numPr>
          <w:ilvl w:val="0"/>
          <w:numId w:val="13"/>
        </w:numPr>
        <w:spacing w:after="146"/>
        <w:ind w:right="0" w:hanging="360"/>
        <w:rPr>
          <w:b/>
        </w:rPr>
      </w:pPr>
      <w:r w:rsidRPr="00BD28A9">
        <w:rPr>
          <w:b/>
        </w:rPr>
        <w:t xml:space="preserve">Beneficjent Pomocy zobowiązuje się spełnić warunki określone w § </w:t>
      </w:r>
      <w:r w:rsidR="00CF2BA6" w:rsidRPr="00BD28A9">
        <w:rPr>
          <w:b/>
        </w:rPr>
        <w:t>8</w:t>
      </w:r>
      <w:r w:rsidRPr="00BD28A9">
        <w:rPr>
          <w:b/>
        </w:rPr>
        <w:t>, dotyczące trwałości miejsc pracy</w:t>
      </w:r>
      <w:r w:rsidR="00CF2BA6" w:rsidRPr="00BD28A9">
        <w:rPr>
          <w:b/>
        </w:rPr>
        <w:t>, trwałości PS</w:t>
      </w:r>
      <w:r w:rsidRPr="00BD28A9">
        <w:rPr>
          <w:b/>
        </w:rPr>
        <w:t xml:space="preserve"> i statusu PS.   </w:t>
      </w:r>
    </w:p>
    <w:p w14:paraId="1E685303" w14:textId="77777777" w:rsidR="000C6F70" w:rsidRDefault="00AD4A6A">
      <w:pPr>
        <w:numPr>
          <w:ilvl w:val="0"/>
          <w:numId w:val="13"/>
        </w:numPr>
        <w:spacing w:after="151" w:line="249" w:lineRule="auto"/>
        <w:ind w:right="0" w:hanging="360"/>
      </w:pPr>
      <w:r>
        <w:t>Zabezpieczenie wykonania Umowy ustanawiane jest przez Beneficjenta pomocy, w zaakceptowanej przez Realizatora wsparcia dotacyjnego, formie</w:t>
      </w:r>
      <w:r>
        <w:rPr>
          <w:vertAlign w:val="superscript"/>
        </w:rPr>
        <w:footnoteReference w:id="1"/>
      </w:r>
      <w:r>
        <w:t xml:space="preserve">: </w:t>
      </w:r>
    </w:p>
    <w:p w14:paraId="35643DD9" w14:textId="41CCDE7C" w:rsidR="000C6F70" w:rsidRDefault="00AD4A6A" w:rsidP="005648A3">
      <w:pPr>
        <w:numPr>
          <w:ilvl w:val="1"/>
          <w:numId w:val="13"/>
        </w:numPr>
        <w:spacing w:after="0" w:line="247" w:lineRule="auto"/>
        <w:ind w:left="1077" w:right="0" w:hanging="357"/>
      </w:pPr>
      <w:r>
        <w:t xml:space="preserve">weksel własny in blanco Beneficjenta pomocy wraz z deklaracją wekslową,    </w:t>
      </w:r>
    </w:p>
    <w:p w14:paraId="61A57E61" w14:textId="6B4AD0B6" w:rsidR="000C6F70" w:rsidRDefault="00AD4A6A">
      <w:pPr>
        <w:numPr>
          <w:ilvl w:val="1"/>
          <w:numId w:val="13"/>
        </w:numPr>
        <w:ind w:right="0" w:hanging="360"/>
      </w:pPr>
      <w:r>
        <w:t>weksel własny in blanco Beneficjenta pomocy z poręczeniem wekslowym (awal) wraz z deklaracją wekslową (poręczenie instytucji poręczeniowej lub poręczenie osoby fizycznej); wraz z poręczeniem</w:t>
      </w:r>
      <w:r w:rsidR="005648A3">
        <w:t>.</w:t>
      </w:r>
      <w:r>
        <w:t xml:space="preserve"> </w:t>
      </w:r>
      <w:r w:rsidR="005648A3">
        <w:t>P</w:t>
      </w:r>
      <w:r>
        <w:t xml:space="preserve">oręczyciel będący osobą fizyczną składa oświadczenie o zarobkach, oświadczenie o stanie majątkowym oraz zaświadczenia (raporty) z wybranego Biura Informacji Gospodarczej </w:t>
      </w:r>
      <w:r w:rsidR="00F54270">
        <w:t>lub</w:t>
      </w:r>
      <w:r>
        <w:t xml:space="preserve"> Biura Informacji Kredytowej,</w:t>
      </w:r>
      <w:r w:rsidR="00CF2BA6" w:rsidRPr="00CF2BA6">
        <w:t xml:space="preserve"> a ponadto, w przypadku </w:t>
      </w:r>
      <w:r w:rsidR="00CF2BA6">
        <w:t xml:space="preserve">pozostawania poręczyciela będącego osobą fizyczną w </w:t>
      </w:r>
      <w:r w:rsidR="00CF2BA6" w:rsidRPr="00CF2BA6">
        <w:t xml:space="preserve">ustroju wspólności ustawowej majątkowej małżeńskiej – obok </w:t>
      </w:r>
      <w:r w:rsidR="00CF2BA6">
        <w:t xml:space="preserve">oświadczeń </w:t>
      </w:r>
      <w:r w:rsidR="00A41622">
        <w:t>i dokumentów o których mowa</w:t>
      </w:r>
      <w:r w:rsidR="00BD28A9">
        <w:t xml:space="preserve"> powyżej, także zgodę</w:t>
      </w:r>
      <w:r w:rsidR="00CF2BA6" w:rsidRPr="00CF2BA6">
        <w:t xml:space="preserve"> małżonka na dokonanie tej czynności, wyrażon</w:t>
      </w:r>
      <w:r w:rsidR="00BD28A9">
        <w:t>ą</w:t>
      </w:r>
      <w:r w:rsidR="00CF2BA6" w:rsidRPr="00CF2BA6">
        <w:t xml:space="preserve"> w formie pisemnej pod rygorem nieważności</w:t>
      </w:r>
      <w:r w:rsidR="00A41622">
        <w:t>,</w:t>
      </w:r>
      <w:r>
        <w:t xml:space="preserve">  </w:t>
      </w:r>
    </w:p>
    <w:p w14:paraId="24EE3332" w14:textId="77F7AA9F" w:rsidR="000C6F70" w:rsidRDefault="00AD4A6A">
      <w:pPr>
        <w:numPr>
          <w:ilvl w:val="1"/>
          <w:numId w:val="13"/>
        </w:numPr>
        <w:ind w:right="0" w:hanging="360"/>
      </w:pPr>
      <w:r>
        <w:t>poręczenie; (poręczenie instytucji poręczeniowej lub poręczenie osoby fizycznej); wraz z poręczeniem</w:t>
      </w:r>
      <w:r w:rsidR="005648A3">
        <w:t>.</w:t>
      </w:r>
      <w:r>
        <w:t xml:space="preserve"> </w:t>
      </w:r>
      <w:r w:rsidR="005648A3">
        <w:t>P</w:t>
      </w:r>
      <w:r>
        <w:t xml:space="preserve">oręczyciel będący osobą fizyczną składa oświadczenie o zarobkach, oświadczenie o stanie majątkowym oraz zaświadczenia (raporty) z wybranego Biura Informacji Gospodarczej </w:t>
      </w:r>
      <w:r w:rsidR="00F54270">
        <w:t>lub</w:t>
      </w:r>
      <w:r>
        <w:t xml:space="preserve"> Biura Informacji Kredytowej, </w:t>
      </w:r>
      <w:r w:rsidR="00A41622" w:rsidRPr="00A41622">
        <w:t>a ponadto, w przypadku pozostawania poręczyciela będącego osobą fizyczną w ustroju wspólności ustawowej majątkowej małżeńskiej – obok oświadczeń i dokumentów o k</w:t>
      </w:r>
      <w:r w:rsidR="00F54270">
        <w:t>tórych mowa powyżej, także zgodę</w:t>
      </w:r>
      <w:r w:rsidR="00A41622" w:rsidRPr="00A41622">
        <w:t xml:space="preserve"> małżonka na dokon</w:t>
      </w:r>
      <w:r w:rsidR="00F54270">
        <w:t>anie tej czynności, wyrażoną</w:t>
      </w:r>
      <w:r w:rsidR="00A41622" w:rsidRPr="00A41622">
        <w:t xml:space="preserve"> w formie pisemnej pod rygorem nieważności</w:t>
      </w:r>
      <w:r w:rsidR="00A41622">
        <w:t>,</w:t>
      </w:r>
    </w:p>
    <w:p w14:paraId="612EC47A" w14:textId="77777777" w:rsidR="000C6F70" w:rsidRDefault="00AD4A6A">
      <w:pPr>
        <w:numPr>
          <w:ilvl w:val="1"/>
          <w:numId w:val="13"/>
        </w:numPr>
        <w:spacing w:after="22" w:line="249" w:lineRule="auto"/>
        <w:ind w:right="0" w:hanging="360"/>
      </w:pPr>
      <w:r>
        <w:t xml:space="preserve">gwarancja bankowa, </w:t>
      </w:r>
    </w:p>
    <w:p w14:paraId="5A3468D1" w14:textId="77777777" w:rsidR="000C6F70" w:rsidRDefault="00AD4A6A">
      <w:pPr>
        <w:numPr>
          <w:ilvl w:val="1"/>
          <w:numId w:val="13"/>
        </w:numPr>
        <w:spacing w:after="22" w:line="249" w:lineRule="auto"/>
        <w:ind w:right="0" w:hanging="360"/>
      </w:pPr>
      <w:r>
        <w:t xml:space="preserve">zastaw na prawach lub rzeczach, </w:t>
      </w:r>
    </w:p>
    <w:p w14:paraId="27A5F45E" w14:textId="77777777" w:rsidR="000C6F70" w:rsidRDefault="00AD4A6A">
      <w:pPr>
        <w:numPr>
          <w:ilvl w:val="1"/>
          <w:numId w:val="13"/>
        </w:numPr>
        <w:spacing w:after="22" w:line="249" w:lineRule="auto"/>
        <w:ind w:right="0" w:hanging="360"/>
      </w:pPr>
      <w:r>
        <w:t xml:space="preserve">blokada rachunku bankowego, </w:t>
      </w:r>
    </w:p>
    <w:p w14:paraId="249C76D8" w14:textId="77777777" w:rsidR="000C6F70" w:rsidRDefault="00AD4A6A">
      <w:pPr>
        <w:numPr>
          <w:ilvl w:val="1"/>
          <w:numId w:val="13"/>
        </w:numPr>
        <w:spacing w:after="22" w:line="249" w:lineRule="auto"/>
        <w:ind w:right="0" w:hanging="360"/>
      </w:pPr>
      <w:r>
        <w:t xml:space="preserve">oświadczenie Beneficjenta pomocy w formie aktu notarialnego o dobrowolnym poddaniu się egzekucji,  </w:t>
      </w:r>
    </w:p>
    <w:p w14:paraId="4C2075D4" w14:textId="77777777" w:rsidR="00F54270" w:rsidRDefault="00AD4A6A" w:rsidP="00A41622">
      <w:pPr>
        <w:numPr>
          <w:ilvl w:val="1"/>
          <w:numId w:val="13"/>
        </w:numPr>
        <w:ind w:right="0" w:hanging="360"/>
      </w:pPr>
      <w:r>
        <w:t>oświadczenie o ustanowieniu hipoteki na nieruchomości</w:t>
      </w:r>
      <w:r w:rsidR="00F54270">
        <w:t xml:space="preserve"> Beneficjenta pomocy,</w:t>
      </w:r>
    </w:p>
    <w:p w14:paraId="2187F4E4" w14:textId="51FB6447" w:rsidR="000C6F70" w:rsidRDefault="00F54270" w:rsidP="00A41622">
      <w:pPr>
        <w:numPr>
          <w:ilvl w:val="1"/>
          <w:numId w:val="13"/>
        </w:numPr>
        <w:ind w:right="0" w:hanging="360"/>
      </w:pPr>
      <w:r>
        <w:t xml:space="preserve">inna forma zabezpieczenia zaakceptowana przez Realizatora Wsparcia. </w:t>
      </w:r>
      <w:r w:rsidR="00AD4A6A">
        <w:t xml:space="preserve">  </w:t>
      </w:r>
    </w:p>
    <w:p w14:paraId="77CAA00C" w14:textId="77777777" w:rsidR="000C6F70" w:rsidRDefault="00AD4A6A">
      <w:pPr>
        <w:numPr>
          <w:ilvl w:val="0"/>
          <w:numId w:val="13"/>
        </w:numPr>
        <w:ind w:right="0" w:hanging="360"/>
      </w:pPr>
      <w:r>
        <w:lastRenderedPageBreak/>
        <w:t xml:space="preserve">Zabezpieczenie musi opiewać co najmniej na kwotę Dotacji, o której mowa w § </w:t>
      </w:r>
      <w:r w:rsidR="00A41622">
        <w:t>3</w:t>
      </w:r>
      <w:r>
        <w:t xml:space="preserve"> ust. 1 Umowy. Dokument potwierdzający udzielenie zabezpieczenia powinien zostać złożony najpóźniej wraz z podpisaniem Umowy.  </w:t>
      </w:r>
    </w:p>
    <w:p w14:paraId="336AE8AB" w14:textId="77777777" w:rsidR="000C6F70" w:rsidRDefault="00AD4A6A">
      <w:pPr>
        <w:numPr>
          <w:ilvl w:val="0"/>
          <w:numId w:val="13"/>
        </w:numPr>
        <w:spacing w:after="22" w:line="249" w:lineRule="auto"/>
        <w:ind w:right="0" w:hanging="360"/>
      </w:pPr>
      <w:r>
        <w:t xml:space="preserve">Zabezpieczenie wykonania Umowy zwracane jest Beneficjentowi pomocy w przypadku spełnienia łącznie poniższych warunków: </w:t>
      </w:r>
    </w:p>
    <w:p w14:paraId="276CA8C9" w14:textId="77777777" w:rsidR="000C6F70" w:rsidRDefault="00AD4A6A">
      <w:pPr>
        <w:numPr>
          <w:ilvl w:val="1"/>
          <w:numId w:val="14"/>
        </w:numPr>
        <w:ind w:right="0" w:hanging="360"/>
      </w:pPr>
      <w:r>
        <w:t xml:space="preserve">zatwierdzenia końcowego rozliczenia wydatków przez Realizatora wsparcia dotacyjnego oraz  </w:t>
      </w:r>
    </w:p>
    <w:p w14:paraId="7887F7B3" w14:textId="77777777" w:rsidR="00A25361" w:rsidRDefault="00AD4A6A">
      <w:pPr>
        <w:numPr>
          <w:ilvl w:val="1"/>
          <w:numId w:val="14"/>
        </w:numPr>
        <w:spacing w:after="0"/>
        <w:ind w:right="0" w:hanging="360"/>
      </w:pPr>
      <w:r>
        <w:t xml:space="preserve">spełnienia wszystkich innych wymogów określonych w Umowie, w szczególności </w:t>
      </w:r>
      <w:r w:rsidR="00A41622">
        <w:t xml:space="preserve">określonych </w:t>
      </w:r>
      <w:r>
        <w:t xml:space="preserve">w § </w:t>
      </w:r>
      <w:r w:rsidR="00A41622">
        <w:t>8</w:t>
      </w:r>
      <w:r>
        <w:t xml:space="preserve"> </w:t>
      </w:r>
      <w:r w:rsidR="00F54270">
        <w:t xml:space="preserve">Umowy </w:t>
      </w:r>
      <w:r>
        <w:t>dotyczących trwałości utworzonych miejsc pracy</w:t>
      </w:r>
      <w:r w:rsidR="00A25361">
        <w:t>,</w:t>
      </w:r>
    </w:p>
    <w:p w14:paraId="0E93F77F" w14:textId="7FB2795C" w:rsidR="000C6F70" w:rsidRDefault="00A25361">
      <w:pPr>
        <w:numPr>
          <w:ilvl w:val="1"/>
          <w:numId w:val="14"/>
        </w:numPr>
        <w:spacing w:after="0"/>
        <w:ind w:right="0" w:hanging="360"/>
      </w:pPr>
      <w:r>
        <w:t>po spełnieniu wymogu zapewnienia trwałości PS określonego w umowie o zapewnieniu trwałości PS o której mowa w §8 ust. 3 Umowy.</w:t>
      </w:r>
      <w:r w:rsidR="00AD4A6A">
        <w:t xml:space="preserve"> </w:t>
      </w:r>
    </w:p>
    <w:p w14:paraId="5D8A79C2" w14:textId="77777777" w:rsidR="000C6F70" w:rsidRDefault="00AD4A6A">
      <w:pPr>
        <w:spacing w:after="98" w:line="259" w:lineRule="auto"/>
        <w:ind w:left="720" w:right="0" w:firstLine="0"/>
        <w:jc w:val="left"/>
      </w:pPr>
      <w:r>
        <w:t xml:space="preserve"> </w:t>
      </w:r>
    </w:p>
    <w:p w14:paraId="7610834C" w14:textId="77777777" w:rsidR="00CE0DB3" w:rsidRDefault="00AD4A6A" w:rsidP="00CE0DB3">
      <w:pPr>
        <w:pStyle w:val="Nagwek1"/>
        <w:spacing w:after="0" w:line="250" w:lineRule="auto"/>
        <w:ind w:left="11" w:right="6" w:hanging="11"/>
      </w:pPr>
      <w:r>
        <w:t xml:space="preserve">§ </w:t>
      </w:r>
      <w:r w:rsidR="00A41622">
        <w:t>6</w:t>
      </w:r>
      <w:r>
        <w:t xml:space="preserve">  </w:t>
      </w:r>
    </w:p>
    <w:p w14:paraId="246DF147" w14:textId="7289F5CA" w:rsidR="000C6F70" w:rsidRDefault="00AD4A6A" w:rsidP="00CE0DB3">
      <w:pPr>
        <w:pStyle w:val="Nagwek1"/>
        <w:spacing w:after="0" w:line="250" w:lineRule="auto"/>
        <w:ind w:left="11" w:right="6" w:hanging="11"/>
      </w:pPr>
      <w:r>
        <w:t>Obowiązki kontrolne</w:t>
      </w:r>
      <w:r>
        <w:rPr>
          <w:b w:val="0"/>
        </w:rPr>
        <w:t xml:space="preserve"> </w:t>
      </w:r>
    </w:p>
    <w:p w14:paraId="7DEA8C9A" w14:textId="57F12686" w:rsidR="00BA36C7" w:rsidRDefault="00AD4A6A" w:rsidP="00CE0DB3">
      <w:pPr>
        <w:spacing w:after="113"/>
        <w:ind w:left="0" w:right="0" w:firstLine="0"/>
      </w:pPr>
      <w:r>
        <w:t xml:space="preserve">Beneficjent pomocy jest zobowiązany poddać się kontroli uprawnionych organów (w tym  w szczególności Realizatora wsparcia dotacyjnego lub Instytucji Pośredniczącej) w zakresie prawidłowości wydatkowania środków Dotacji.  </w:t>
      </w:r>
    </w:p>
    <w:p w14:paraId="00785D30" w14:textId="77777777" w:rsidR="000C6F70" w:rsidRDefault="00AD4A6A">
      <w:pPr>
        <w:spacing w:after="98" w:line="259" w:lineRule="auto"/>
        <w:ind w:left="0" w:right="0" w:firstLine="0"/>
        <w:jc w:val="left"/>
      </w:pPr>
      <w:r>
        <w:t xml:space="preserve"> </w:t>
      </w:r>
    </w:p>
    <w:p w14:paraId="249BA560" w14:textId="3617697E" w:rsidR="000C6F70" w:rsidRDefault="00AD4A6A">
      <w:pPr>
        <w:pStyle w:val="Nagwek1"/>
        <w:spacing w:after="129" w:line="259" w:lineRule="auto"/>
      </w:pPr>
      <w:r>
        <w:t xml:space="preserve">§ </w:t>
      </w:r>
      <w:r w:rsidR="00C107C0">
        <w:t>7</w:t>
      </w:r>
      <w:r>
        <w:t xml:space="preserve">  Zmiana umowy</w:t>
      </w:r>
      <w:r>
        <w:rPr>
          <w:b w:val="0"/>
        </w:rPr>
        <w:t xml:space="preserve"> </w:t>
      </w:r>
    </w:p>
    <w:p w14:paraId="02240A6E" w14:textId="77777777" w:rsidR="000C6F70" w:rsidRDefault="00AD4A6A">
      <w:pPr>
        <w:numPr>
          <w:ilvl w:val="0"/>
          <w:numId w:val="15"/>
        </w:numPr>
        <w:spacing w:after="217" w:line="256" w:lineRule="auto"/>
        <w:ind w:right="0" w:hanging="360"/>
      </w:pPr>
      <w:r>
        <w:t xml:space="preserve">Wszelkie zmiany Umowy wymagają aneksu w formie pisemnej pod rygorem nieważności.  </w:t>
      </w:r>
    </w:p>
    <w:p w14:paraId="346922CA" w14:textId="77777777" w:rsidR="000C6F70" w:rsidRDefault="00AD4A6A">
      <w:pPr>
        <w:numPr>
          <w:ilvl w:val="0"/>
          <w:numId w:val="15"/>
        </w:numPr>
        <w:spacing w:after="225"/>
        <w:ind w:right="0" w:hanging="360"/>
      </w:pPr>
      <w:r>
        <w:t xml:space="preserve">Jeżeli wniosek o zmianę Umowy pochodzi od Beneficjenta pomocy, musi on przedstawić  ten wniosek Realizatorowi wsparcia dotacyjnego nie później niż w terminie 14 dni przed dniem, w którym zmiana ta powinna wejść w życie. Wniosek o zmianę, o którym mowa w zdaniu pierwszym, musi zostać rozpatrzony przez Realizatora wsparcia dotacyjnego w terminie do 14 dni roboczych od dnia jego otrzymania.  </w:t>
      </w:r>
    </w:p>
    <w:p w14:paraId="40687D1E" w14:textId="22393529" w:rsidR="000C6F70" w:rsidRDefault="00AD4A6A">
      <w:pPr>
        <w:numPr>
          <w:ilvl w:val="0"/>
          <w:numId w:val="15"/>
        </w:numPr>
        <w:spacing w:after="225"/>
        <w:ind w:right="0" w:hanging="360"/>
      </w:pPr>
      <w:r>
        <w:t xml:space="preserve">Zasada, o której mowa w ust. </w:t>
      </w:r>
      <w:r w:rsidR="009A7E68">
        <w:t>2</w:t>
      </w:r>
      <w:r>
        <w:t xml:space="preserve"> nie dotyczy sytuacji, gdy niezachowanie terminu, o którym mowa w ust. </w:t>
      </w:r>
      <w:r w:rsidR="009A7E68">
        <w:t>2</w:t>
      </w:r>
      <w:r>
        <w:t xml:space="preserve">, nastąpi z przyczyn niezależnych od Beneficjenta pomocy lub zostało zaakceptowane przez Realizatora wsparcia dotacyjnego.  </w:t>
      </w:r>
    </w:p>
    <w:p w14:paraId="0394CAA8" w14:textId="77777777" w:rsidR="000C6F70" w:rsidRDefault="00AD4A6A">
      <w:pPr>
        <w:numPr>
          <w:ilvl w:val="0"/>
          <w:numId w:val="15"/>
        </w:numPr>
        <w:spacing w:after="191"/>
        <w:ind w:right="0" w:hanging="360"/>
      </w:pPr>
      <w:r>
        <w:t xml:space="preserve">Obowiązki i prawa wynikające z Umowy oraz związane z nią płatności nie mogą być w żadnym wypadku przenoszone na rzecz osoby trzeciej.  </w:t>
      </w:r>
    </w:p>
    <w:p w14:paraId="41AA4BD9" w14:textId="77777777" w:rsidR="00C107C0" w:rsidRDefault="00AD4A6A">
      <w:pPr>
        <w:pStyle w:val="Nagwek1"/>
        <w:spacing w:after="141"/>
      </w:pPr>
      <w:r>
        <w:t xml:space="preserve">§ </w:t>
      </w:r>
      <w:r w:rsidR="00C107C0">
        <w:t>8</w:t>
      </w:r>
    </w:p>
    <w:p w14:paraId="7E2F51F0" w14:textId="0C83F434" w:rsidR="000C6F70" w:rsidRDefault="00AD4A6A">
      <w:pPr>
        <w:pStyle w:val="Nagwek1"/>
        <w:spacing w:after="141"/>
      </w:pPr>
      <w:r>
        <w:t xml:space="preserve"> Trwałość utworzonych miejsc pracy</w:t>
      </w:r>
      <w:r w:rsidR="00BA36C7">
        <w:t>, trwałość PS</w:t>
      </w:r>
      <w:r>
        <w:t xml:space="preserve"> i statusu PS </w:t>
      </w:r>
    </w:p>
    <w:p w14:paraId="78676C41" w14:textId="4A479572" w:rsidR="000C6F70" w:rsidRDefault="00AD4A6A">
      <w:pPr>
        <w:numPr>
          <w:ilvl w:val="0"/>
          <w:numId w:val="16"/>
        </w:numPr>
        <w:spacing w:after="144"/>
        <w:ind w:right="0" w:hanging="360"/>
      </w:pPr>
      <w:r>
        <w:t xml:space="preserve">Realizator wsparcia dotacyjnego kontroluje prawidłowość wykonania Umowy od dnia jej podpisania przez okres </w:t>
      </w:r>
      <w:r w:rsidR="00880932">
        <w:t>trwałości o którym mowa w ust. 4 poniżej</w:t>
      </w:r>
      <w:r>
        <w:t xml:space="preserve">, </w:t>
      </w:r>
      <w:r w:rsidR="00880932">
        <w:t xml:space="preserve">tj. </w:t>
      </w:r>
      <w:r>
        <w:t xml:space="preserve">w szczególności:  </w:t>
      </w:r>
    </w:p>
    <w:p w14:paraId="32B0F46C" w14:textId="28B4FE51" w:rsidR="000C6F70" w:rsidRDefault="00AD4A6A">
      <w:pPr>
        <w:numPr>
          <w:ilvl w:val="1"/>
          <w:numId w:val="16"/>
        </w:numPr>
        <w:spacing w:after="146"/>
        <w:ind w:right="0" w:hanging="425"/>
      </w:pPr>
      <w:r>
        <w:t xml:space="preserve">fakt prowadzenia działalności gospodarczej przez Beneficjenta pomocy, w tym również zgodność prowadzonych działań z </w:t>
      </w:r>
      <w:r>
        <w:rPr>
          <w:i/>
        </w:rPr>
        <w:t>Biznesplanem</w:t>
      </w:r>
      <w:r>
        <w:t xml:space="preserve">; </w:t>
      </w:r>
    </w:p>
    <w:p w14:paraId="499DA1FC" w14:textId="02A1F729" w:rsidR="000C6F70" w:rsidRDefault="00AD4A6A">
      <w:pPr>
        <w:numPr>
          <w:ilvl w:val="1"/>
          <w:numId w:val="16"/>
        </w:numPr>
        <w:spacing w:after="146"/>
        <w:ind w:right="0" w:hanging="425"/>
      </w:pPr>
      <w:r>
        <w:t xml:space="preserve">wykorzystanie przez Beneficjenta pomocy zakupionych towarów i usług zgodnie z charakterem prowadzonej działalności, w tym zgodnie z zatwierdzonym Biznesplanem. W szczególności PS powinno posiadać sprzęt i wyposażenie zakupione z otrzymanych środków z Dotacji i wykazane w rozliczeniu, o którym mowa w § 9. W przypadku, gdy w ramach kontroli stwierdzone zostanie, iż Beneficjent pomocy nie posiada towarów, które </w:t>
      </w:r>
      <w:r>
        <w:lastRenderedPageBreak/>
        <w:t xml:space="preserve">wykazało w rozliczeniu, a które nabyło w celu zużycia w ramach prowadzonej działalności gospodarczej (np. materiały zużywane w celu świadczenia usług) lub w celu dalszej sprzedaży, Beneficjent pomocy powinien wykazać przychód z tytułu świadczonych usług lub sprzedaży towarów lub w inny sposób uzasadnić fakt nieposiadania zakupionych towarów; </w:t>
      </w:r>
    </w:p>
    <w:p w14:paraId="3F5C16B7" w14:textId="19B3BA0F" w:rsidR="000C6F70" w:rsidRDefault="00AD4A6A">
      <w:pPr>
        <w:numPr>
          <w:ilvl w:val="1"/>
          <w:numId w:val="16"/>
        </w:numPr>
        <w:spacing w:after="146"/>
        <w:ind w:right="0" w:hanging="425"/>
      </w:pPr>
      <w:r>
        <w:t xml:space="preserve">fakt zatrudnienia, w związku z przyznaniem Dotacji, osób wskazanych w § 3 ust. 2 Umowy, spełniających warunki określone w Regulaminie przyznawania środków finansowych; </w:t>
      </w:r>
    </w:p>
    <w:p w14:paraId="4AE03FF9" w14:textId="77777777" w:rsidR="000C6F70" w:rsidRDefault="00AD4A6A">
      <w:pPr>
        <w:numPr>
          <w:ilvl w:val="1"/>
          <w:numId w:val="16"/>
        </w:numPr>
        <w:ind w:right="0" w:hanging="425"/>
      </w:pPr>
      <w:r>
        <w:t xml:space="preserve">utworzenie i utrzymanie trwałych i stabilnych miejsc pracy dla osób wskazanych powyżej,  a zatrudnienie osoby, na którą otrzymano Dotację powinno nastąpić w okresie maksymalnie do 3 miesięcy od podpisania Umowy w oparciu o umowę o pracę bądź spółdzielczą umowę o pracę, w wymiarze co najmniej ¼ etatu.  </w:t>
      </w:r>
    </w:p>
    <w:p w14:paraId="180316F7" w14:textId="3DF79B4D" w:rsidR="000C6F70" w:rsidRDefault="00AD4A6A">
      <w:pPr>
        <w:numPr>
          <w:ilvl w:val="0"/>
          <w:numId w:val="16"/>
        </w:numPr>
        <w:spacing w:after="146"/>
        <w:ind w:right="0" w:hanging="360"/>
      </w:pPr>
      <w:r>
        <w:t xml:space="preserve">Beneficjent pomocy jest zobowiązany do zapewnienia trwałości utworzonych miejsc pracy. Osoba zatrudniona w związku z utworzeniem nowego miejsca pracy powinna zajmować nowe stanowisko pracy przez okres </w:t>
      </w:r>
      <w:r w:rsidR="00623B60">
        <w:t>trwałości określony w ust. 4</w:t>
      </w:r>
      <w:r>
        <w:t xml:space="preserve">. W okresie trwałości, zakończenie zatrudnienia danej osoby na dotowanym stanowisku pracy może nastąpić wyłącznie z przyczyn leżących po stronie pracownika, przy czym nie może się to wiązać z likwidacją miejsca pracy. Wówczas Beneficjent pomocy nie ma obowiązku zwrotu Dotacji, jeżeli zostaną spełnione łącznie poniższe warunki: </w:t>
      </w:r>
    </w:p>
    <w:p w14:paraId="4994BD99" w14:textId="74CED613" w:rsidR="000C6F70" w:rsidRDefault="00AD4A6A">
      <w:pPr>
        <w:numPr>
          <w:ilvl w:val="2"/>
          <w:numId w:val="18"/>
        </w:numPr>
        <w:spacing w:after="146"/>
        <w:ind w:right="0" w:hanging="360"/>
      </w:pPr>
      <w:r>
        <w:t>Beneficjent pomocy będzie prowadzić działalność przez co najmniej 12 miesięcy od dnia przyznania Dotacji lub utworzenia stanowiska pracy, o ile ten termin jest późniejszy niż termin przyznania Dotacji</w:t>
      </w:r>
      <w:r w:rsidR="00623B60">
        <w:t xml:space="preserve"> z zastrzeżeniem ust. 4</w:t>
      </w:r>
      <w:r>
        <w:t xml:space="preserve">, </w:t>
      </w:r>
    </w:p>
    <w:p w14:paraId="6A3A7570" w14:textId="49B3DCAB" w:rsidR="000C6F70" w:rsidRDefault="00AD4A6A">
      <w:pPr>
        <w:numPr>
          <w:ilvl w:val="2"/>
          <w:numId w:val="18"/>
        </w:numPr>
        <w:spacing w:after="146"/>
        <w:ind w:right="0" w:hanging="360"/>
      </w:pPr>
      <w:r>
        <w:t xml:space="preserve">w miejsce odchodzącego pracownika Beneficjent pomocy nie później niż w ciągu 30 dni od dnia ustania zatrudnienia, zatrudni nowego pracownika, przy czym pracownik musi być osobą, na którą zgodnie z Regulaminem przyznawania środków finansowych, Beneficjentowi pomocy przysługuje Dotacja. Ponadto, pracownik powinien być rekrutowany w pierwszej kolejności spośród uczestników objętych w ramach projektu wsparciem szkoleniowo-doradczym, ale nieobjętych Dotacją. Jeżeli w miejsce odchodzącego pracownika nie zostanie zrekrutowana nowa osoba, wówczas Beneficjent pomocy zwraca Dotację przyznaną na miejsce pracy utworzone dla odchodzącego pracownika bez odsetek, chyba że zostaną stwierdzone inne nieprawidłowości, o których mowa w § 9 ust. 2 Umowy. W uzasadnionych przypadkach, na wniosek Beneficjenta pomocy, termin 30 dni może zostać przedłużony. </w:t>
      </w:r>
    </w:p>
    <w:p w14:paraId="2722CB4C" w14:textId="166BABEB" w:rsidR="000C6F70" w:rsidRPr="00623B60" w:rsidRDefault="00AD4A6A" w:rsidP="00623B60">
      <w:pPr>
        <w:numPr>
          <w:ilvl w:val="0"/>
          <w:numId w:val="16"/>
        </w:numPr>
        <w:spacing w:after="142"/>
        <w:ind w:right="0" w:hanging="360"/>
      </w:pPr>
      <w:r w:rsidRPr="00623B60">
        <w:t>Beneficjent pomocy, jest zobowiązane do zapewnienia trwałości PS</w:t>
      </w:r>
      <w:r w:rsidR="00623B60" w:rsidRPr="00623B60">
        <w:t xml:space="preserve"> na warunkach określonych w umowie o zapewnieniu trwałości PS.</w:t>
      </w:r>
      <w:r w:rsidRPr="00623B60">
        <w:t xml:space="preserve">  </w:t>
      </w:r>
    </w:p>
    <w:p w14:paraId="7CDDE897" w14:textId="77777777" w:rsidR="000C6F70" w:rsidRDefault="00AD4A6A">
      <w:pPr>
        <w:numPr>
          <w:ilvl w:val="0"/>
          <w:numId w:val="16"/>
        </w:numPr>
        <w:spacing w:after="142"/>
        <w:ind w:right="0" w:hanging="360"/>
      </w:pPr>
      <w:r>
        <w:t xml:space="preserve">Okres trwałości wynosi co najmniej: </w:t>
      </w:r>
    </w:p>
    <w:p w14:paraId="6830DBB8" w14:textId="77777777" w:rsidR="000C6F70" w:rsidRDefault="00AD4A6A">
      <w:pPr>
        <w:numPr>
          <w:ilvl w:val="2"/>
          <w:numId w:val="19"/>
        </w:numPr>
        <w:spacing w:after="142"/>
        <w:ind w:right="0" w:hanging="360"/>
      </w:pPr>
      <w:r>
        <w:t xml:space="preserve">12 miesięcy od dnia utworzenia miejsca pracy, </w:t>
      </w:r>
    </w:p>
    <w:p w14:paraId="356A0D38" w14:textId="77777777" w:rsidR="000C6F70" w:rsidRDefault="00AD4A6A">
      <w:pPr>
        <w:numPr>
          <w:ilvl w:val="2"/>
          <w:numId w:val="19"/>
        </w:numPr>
        <w:spacing w:after="113"/>
        <w:ind w:right="0" w:hanging="360"/>
      </w:pPr>
      <w:r>
        <w:t xml:space="preserve">6 miesięcy od zakończenia wsparcia pomostowego w formie finansowej – w przypadku przedłużenia wsparcia pomostowego w formie finansowej powyżej 6 miesięcy lub przyznania wyłącznie wsparcia pomostowego w formie finansowej (bez Dotacji). </w:t>
      </w:r>
    </w:p>
    <w:p w14:paraId="4089DBFC" w14:textId="77777777" w:rsidR="000C6F70" w:rsidRDefault="00AD4A6A">
      <w:pPr>
        <w:spacing w:after="98" w:line="259" w:lineRule="auto"/>
        <w:ind w:left="0" w:right="0" w:firstLine="0"/>
        <w:jc w:val="left"/>
      </w:pPr>
      <w:r>
        <w:t xml:space="preserve"> </w:t>
      </w:r>
    </w:p>
    <w:p w14:paraId="21E03C8E" w14:textId="77777777" w:rsidR="005B6003" w:rsidRDefault="00AD4A6A">
      <w:pPr>
        <w:pStyle w:val="Nagwek1"/>
        <w:spacing w:after="138"/>
      </w:pPr>
      <w:r>
        <w:lastRenderedPageBreak/>
        <w:t xml:space="preserve">§ </w:t>
      </w:r>
      <w:r w:rsidR="006777D0">
        <w:t>9</w:t>
      </w:r>
      <w:r>
        <w:t xml:space="preserve"> </w:t>
      </w:r>
    </w:p>
    <w:p w14:paraId="03C926B2" w14:textId="327FD4B3" w:rsidR="000C6F70" w:rsidRDefault="00AD4A6A">
      <w:pPr>
        <w:pStyle w:val="Nagwek1"/>
        <w:spacing w:after="138"/>
      </w:pPr>
      <w:r>
        <w:t>Rozwiązanie umowy</w:t>
      </w:r>
      <w:r>
        <w:rPr>
          <w:b w:val="0"/>
        </w:rPr>
        <w:t xml:space="preserve"> </w:t>
      </w:r>
    </w:p>
    <w:p w14:paraId="56DE2D77" w14:textId="4DE2C745" w:rsidR="000C6F70" w:rsidRDefault="00AD4A6A">
      <w:pPr>
        <w:numPr>
          <w:ilvl w:val="0"/>
          <w:numId w:val="20"/>
        </w:numPr>
        <w:spacing w:after="146"/>
        <w:ind w:right="0" w:hanging="360"/>
      </w:pPr>
      <w:r>
        <w:t xml:space="preserve">Beneficjent pomocy może rozwiązać Umowę bez wypowiedzenia w każdym momencie. Rozwiązanie umowy wymaga złożenia przez Beneficjenta pomocy oświadczenia w formie pisemnej pod rygorem nieważności. </w:t>
      </w:r>
    </w:p>
    <w:p w14:paraId="24830DEA" w14:textId="77777777" w:rsidR="000C6F70" w:rsidRDefault="00AD4A6A">
      <w:pPr>
        <w:numPr>
          <w:ilvl w:val="0"/>
          <w:numId w:val="20"/>
        </w:numPr>
        <w:ind w:right="0" w:hanging="360"/>
      </w:pPr>
      <w:r>
        <w:t xml:space="preserve">Realizator wsparcia dotacyjnego może rozwiązać umowę bez wypowiedzenia i bez wypłaty jakichkolwiek środków lub odszkodowań, gdy Beneficjent pomocy:  </w:t>
      </w:r>
    </w:p>
    <w:p w14:paraId="368D707B" w14:textId="7E226BAB" w:rsidR="000C6F70" w:rsidRDefault="00AD4A6A">
      <w:pPr>
        <w:numPr>
          <w:ilvl w:val="0"/>
          <w:numId w:val="21"/>
        </w:numPr>
        <w:spacing w:after="144"/>
        <w:ind w:right="0" w:hanging="360"/>
      </w:pPr>
      <w:r>
        <w:t xml:space="preserve">nie wypełni, bez usprawiedliwienia, jednego ze swych zobowiązań określonych  w Umowie (w szczególności wskazanych w § </w:t>
      </w:r>
      <w:r w:rsidR="001811A4">
        <w:t>8</w:t>
      </w:r>
      <w:r>
        <w:t xml:space="preserve"> Umowy)</w:t>
      </w:r>
      <w:r w:rsidR="001811A4">
        <w:t>, a</w:t>
      </w:r>
      <w:r>
        <w:t xml:space="preserve"> po otrzymaniu pisemnego upomnienia nadal ich nie wypełnia lub nie przedstawi w wyznaczonym terminie stosownych wyjaśnień;  </w:t>
      </w:r>
    </w:p>
    <w:p w14:paraId="6B20E3C4" w14:textId="42FC0D3B" w:rsidR="000C6F70" w:rsidRDefault="00AD4A6A">
      <w:pPr>
        <w:numPr>
          <w:ilvl w:val="0"/>
          <w:numId w:val="21"/>
        </w:numPr>
        <w:spacing w:after="146"/>
        <w:ind w:right="0" w:hanging="360"/>
      </w:pPr>
      <w:r>
        <w:t>zawiesi działalność lub zaprzestanie prowadzenia d</w:t>
      </w:r>
      <w:r w:rsidR="00F63414">
        <w:t>ziałalności w okresie trwałości o którym mowa w § 8 ust. 4 Umowy,</w:t>
      </w:r>
      <w:r w:rsidR="00F63414" w:rsidRPr="00F63414">
        <w:rPr>
          <w:rFonts w:ascii="Arial" w:eastAsiaTheme="minorEastAsia" w:hAnsi="Arial" w:cs="Arial"/>
          <w:color w:val="auto"/>
        </w:rPr>
        <w:t xml:space="preserve"> </w:t>
      </w:r>
      <w:r w:rsidR="00F63414" w:rsidRPr="00F63414">
        <w:rPr>
          <w:rFonts w:asciiTheme="minorHAnsi" w:eastAsiaTheme="minorEastAsia" w:hAnsiTheme="minorHAnsi" w:cstheme="minorHAnsi"/>
          <w:color w:val="auto"/>
        </w:rPr>
        <w:t>liczonym</w:t>
      </w:r>
      <w:r w:rsidR="00F63414">
        <w:rPr>
          <w:rFonts w:ascii="Arial" w:eastAsiaTheme="minorEastAsia" w:hAnsi="Arial" w:cs="Arial"/>
          <w:color w:val="auto"/>
        </w:rPr>
        <w:t xml:space="preserve"> </w:t>
      </w:r>
      <w:r w:rsidR="00F63414" w:rsidRPr="00F63414">
        <w:t xml:space="preserve">od otrzymania </w:t>
      </w:r>
      <w:r w:rsidR="00F63414">
        <w:t>Dotacji</w:t>
      </w:r>
      <w:r w:rsidR="00F63414" w:rsidRPr="00F63414">
        <w:t xml:space="preserve"> lub utworzenia miejsca pracy, o ile termin ten jest późniejszy</w:t>
      </w:r>
      <w:r w:rsidR="00F63414">
        <w:t xml:space="preserve"> niż termin otrzymania Dotacji</w:t>
      </w:r>
      <w:r>
        <w:t xml:space="preserve">;  </w:t>
      </w:r>
    </w:p>
    <w:p w14:paraId="67CEC22C" w14:textId="5DB731EB" w:rsidR="000C6F70" w:rsidRDefault="00AD4A6A">
      <w:pPr>
        <w:numPr>
          <w:ilvl w:val="0"/>
          <w:numId w:val="21"/>
        </w:numPr>
        <w:spacing w:after="146"/>
        <w:ind w:right="0" w:hanging="360"/>
      </w:pPr>
      <w:r>
        <w:t xml:space="preserve">zmieni swoją formę prawną lub wniesie PS lub jego część do innego podmiotu tytułem wkładu lub nie nabędzie statusu PS lub ustaną przesłanki świadczące o posiadaniu statusu PS </w:t>
      </w:r>
      <w:r w:rsidR="00F63414" w:rsidRPr="00F63414">
        <w:t>w okresie trwałości o którym mowa w § 8 ust. 4 Umowy, liczonym od otrzymania Dotacji lub utworzenia miejsca pracy, o ile termin ten jest późniejszy niż termin otrzymania Dotacji</w:t>
      </w:r>
      <w:r>
        <w:t xml:space="preserve">; </w:t>
      </w:r>
    </w:p>
    <w:p w14:paraId="01FC0873" w14:textId="77777777" w:rsidR="000C6F70" w:rsidRDefault="00AD4A6A">
      <w:pPr>
        <w:numPr>
          <w:ilvl w:val="0"/>
          <w:numId w:val="21"/>
        </w:numPr>
        <w:spacing w:after="142"/>
        <w:ind w:right="0" w:hanging="360"/>
      </w:pPr>
      <w:r>
        <w:t xml:space="preserve">przedstawi fałszywe lub niepełne oświadczenia w celu uzyskania Dotacji;  </w:t>
      </w:r>
    </w:p>
    <w:p w14:paraId="3CDCDDEC" w14:textId="77777777" w:rsidR="000C6F70" w:rsidRDefault="00AD4A6A">
      <w:pPr>
        <w:numPr>
          <w:ilvl w:val="0"/>
          <w:numId w:val="21"/>
        </w:numPr>
        <w:spacing w:after="142"/>
        <w:ind w:right="0" w:hanging="360"/>
      </w:pPr>
      <w:r>
        <w:t xml:space="preserve">dopuści się nieprawidłowości finansowych; </w:t>
      </w:r>
    </w:p>
    <w:p w14:paraId="5F1E732E" w14:textId="77777777" w:rsidR="000C6F70" w:rsidRDefault="00AD4A6A">
      <w:pPr>
        <w:numPr>
          <w:ilvl w:val="0"/>
          <w:numId w:val="21"/>
        </w:numPr>
        <w:spacing w:after="141" w:line="249" w:lineRule="auto"/>
        <w:ind w:right="0" w:hanging="360"/>
      </w:pPr>
      <w:r>
        <w:t xml:space="preserve">utrudnia kontrolę; </w:t>
      </w:r>
    </w:p>
    <w:p w14:paraId="2E359237" w14:textId="61007E17" w:rsidR="000C6F70" w:rsidRDefault="00AD4A6A">
      <w:pPr>
        <w:numPr>
          <w:ilvl w:val="0"/>
          <w:numId w:val="21"/>
        </w:numPr>
        <w:spacing w:after="146"/>
        <w:ind w:right="0" w:hanging="360"/>
      </w:pPr>
      <w:r>
        <w:t xml:space="preserve">dokona likwidacji miejsc/a pracy, na które została przyznana Dotacja, </w:t>
      </w:r>
      <w:r w:rsidR="009A7E68" w:rsidRPr="009A7E68">
        <w:t>w okresie trwałości o którym mowa w § 8 ust. 4 Umowy, liczonym od otrzymania Dotacji lub utworzenia miejsca pracy, o ile termin ten jest późniejszy niż termin otrzymania Dotacji</w:t>
      </w:r>
      <w:r>
        <w:t xml:space="preserve">; </w:t>
      </w:r>
    </w:p>
    <w:p w14:paraId="58371C6C" w14:textId="77777777" w:rsidR="000C6F70" w:rsidRDefault="00AD4A6A">
      <w:pPr>
        <w:numPr>
          <w:ilvl w:val="0"/>
          <w:numId w:val="21"/>
        </w:numPr>
        <w:spacing w:after="142"/>
        <w:ind w:right="0" w:hanging="360"/>
      </w:pPr>
      <w:r>
        <w:t xml:space="preserve">nie spełnia warunków dopuszczalności udzielenia na jego rzecz pomocy publicznej; </w:t>
      </w:r>
    </w:p>
    <w:p w14:paraId="554A5045" w14:textId="77777777" w:rsidR="000C6F70" w:rsidRDefault="00AD4A6A">
      <w:pPr>
        <w:numPr>
          <w:ilvl w:val="0"/>
          <w:numId w:val="21"/>
        </w:numPr>
        <w:spacing w:after="145" w:line="249" w:lineRule="auto"/>
        <w:ind w:right="0" w:hanging="360"/>
      </w:pPr>
      <w:r>
        <w:t xml:space="preserve">realizuje Przedsięwzięcie niezgodnie z postanowieniami Umowy oraz Regulaminu przyznawania środków finansowych. </w:t>
      </w:r>
    </w:p>
    <w:p w14:paraId="1EF65CA2" w14:textId="47C26479" w:rsidR="000C6F70" w:rsidRDefault="00AD4A6A">
      <w:pPr>
        <w:numPr>
          <w:ilvl w:val="0"/>
          <w:numId w:val="22"/>
        </w:numPr>
        <w:spacing w:after="146"/>
        <w:ind w:right="0" w:hanging="360"/>
      </w:pPr>
      <w:r>
        <w:t xml:space="preserve">W przypadku, gdy rozwiązanie Umowy, o którym mowa w ust. 1 i 2 nastąpi po otrzymaniu Dotacji, o której mowa w § </w:t>
      </w:r>
      <w:r w:rsidR="009A7E68">
        <w:t>3</w:t>
      </w:r>
      <w:r>
        <w:t xml:space="preserve"> ust. 1, Beneficjent pomocy zobowiązany jest zwrócić  w całości otrzymaną Dotację na rachunek bankowy Realizatora wsparcia dotacyjnego  nr </w:t>
      </w:r>
      <w:r w:rsidR="009A7E68">
        <w:rPr>
          <w:b/>
        </w:rPr>
        <w:t>………………………..</w:t>
      </w:r>
      <w:r>
        <w:t xml:space="preserve"> prowadzony w banku </w:t>
      </w:r>
      <w:r w:rsidR="009A7E68">
        <w:rPr>
          <w:b/>
        </w:rPr>
        <w:t>………………………</w:t>
      </w:r>
      <w:r>
        <w:rPr>
          <w:b/>
        </w:rPr>
        <w:t xml:space="preserve"> </w:t>
      </w:r>
      <w:r>
        <w:t xml:space="preserve">w terminie 7 dni od dnia rozwiązania Umowy.  </w:t>
      </w:r>
    </w:p>
    <w:p w14:paraId="6C4C661A" w14:textId="401C5829" w:rsidR="000C6F70" w:rsidRDefault="00AD4A6A">
      <w:pPr>
        <w:numPr>
          <w:ilvl w:val="0"/>
          <w:numId w:val="22"/>
        </w:numPr>
        <w:spacing w:after="144"/>
        <w:ind w:right="0" w:hanging="360"/>
      </w:pPr>
      <w:r>
        <w:t xml:space="preserve">W przypadku, gdy Beneficjent pomocy nie dokonał w wyznaczonym terminie zwrotu Dotacji,  o którym mowa w ust. 3, Realizator wsparcia dotacyjnego podejmie czynności zmierzające do odzyskania należnych środków z Dotacji, z wykorzystaniem dostępnych środków prawnych, w szczególności zabezpieczeń, o którym mowa w § </w:t>
      </w:r>
      <w:r w:rsidR="009A7E68">
        <w:t>5</w:t>
      </w:r>
      <w:r>
        <w:t xml:space="preserve"> ust. 4. Koszty czynności zmierzających do odzyskania nieprawidłowo wykorzystanej dotacji, w tym w szczególności koszty pozasądowej obsługi prawnej, koszty postępowania sądowego i wszelkie koszty windykacji, obciążają Beneficjenta pomocy.  </w:t>
      </w:r>
    </w:p>
    <w:p w14:paraId="49F5D693" w14:textId="77777777" w:rsidR="000C6F70" w:rsidRDefault="00AD4A6A">
      <w:pPr>
        <w:numPr>
          <w:ilvl w:val="0"/>
          <w:numId w:val="22"/>
        </w:numPr>
        <w:spacing w:after="112"/>
        <w:ind w:right="0" w:hanging="360"/>
      </w:pPr>
      <w:r>
        <w:lastRenderedPageBreak/>
        <w:t xml:space="preserve">O czynnościach podjętych w związku z sytuacją, o której mowa w ust. 4, Realizator wsparcia dotacyjnego informuje Instytucję Zarządzającą w ciągu 14 dni od dnia podjęcia tych czynności.  </w:t>
      </w:r>
    </w:p>
    <w:p w14:paraId="7735AB3A" w14:textId="77777777" w:rsidR="000C6F70" w:rsidRDefault="00AD4A6A">
      <w:pPr>
        <w:spacing w:after="98" w:line="259" w:lineRule="auto"/>
        <w:ind w:left="45" w:right="0" w:firstLine="0"/>
        <w:jc w:val="center"/>
      </w:pPr>
      <w:r>
        <w:rPr>
          <w:b/>
        </w:rPr>
        <w:t xml:space="preserve"> </w:t>
      </w:r>
    </w:p>
    <w:p w14:paraId="2518BD6B" w14:textId="77777777" w:rsidR="005B6003" w:rsidRDefault="00AD4A6A">
      <w:pPr>
        <w:pStyle w:val="Nagwek1"/>
        <w:spacing w:after="98" w:line="259" w:lineRule="auto"/>
        <w:ind w:right="6"/>
      </w:pPr>
      <w:r>
        <w:t xml:space="preserve">§ </w:t>
      </w:r>
      <w:r w:rsidR="006777D0">
        <w:t>10</w:t>
      </w:r>
      <w:r>
        <w:t xml:space="preserve"> </w:t>
      </w:r>
    </w:p>
    <w:p w14:paraId="60F6CA80" w14:textId="412775D5" w:rsidR="000C6F70" w:rsidRDefault="00AD4A6A">
      <w:pPr>
        <w:pStyle w:val="Nagwek1"/>
        <w:spacing w:after="98" w:line="259" w:lineRule="auto"/>
        <w:ind w:right="6"/>
      </w:pPr>
      <w:r>
        <w:t xml:space="preserve">Rozliczenie wsparcia finansowego  </w:t>
      </w:r>
    </w:p>
    <w:p w14:paraId="76C38935" w14:textId="77777777" w:rsidR="000C6F70" w:rsidRDefault="00AD4A6A">
      <w:pPr>
        <w:numPr>
          <w:ilvl w:val="0"/>
          <w:numId w:val="23"/>
        </w:numPr>
        <w:spacing w:after="57"/>
        <w:ind w:right="0" w:hanging="360"/>
      </w:pPr>
      <w:r>
        <w:t xml:space="preserve">Rozliczenie przez Beneficjenta pomocy przyznanego wsparcia finansowego następuje poprzez złożenie:  </w:t>
      </w:r>
    </w:p>
    <w:p w14:paraId="4673A7FF" w14:textId="77777777" w:rsidR="000C6F70" w:rsidRDefault="00AD4A6A">
      <w:pPr>
        <w:numPr>
          <w:ilvl w:val="1"/>
          <w:numId w:val="23"/>
        </w:numPr>
        <w:spacing w:after="63"/>
        <w:ind w:right="0" w:hanging="360"/>
      </w:pPr>
      <w:r>
        <w:t xml:space="preserve">oświadczenia o dokonaniu zakupów towarów lub usług zgodnie z Biznesplanem,  </w:t>
      </w:r>
    </w:p>
    <w:p w14:paraId="5E00B149" w14:textId="77777777" w:rsidR="000C6F70" w:rsidRDefault="00AD4A6A">
      <w:pPr>
        <w:numPr>
          <w:ilvl w:val="1"/>
          <w:numId w:val="23"/>
        </w:numPr>
        <w:spacing w:after="57"/>
        <w:ind w:right="0" w:hanging="360"/>
      </w:pPr>
      <w:r>
        <w:t xml:space="preserve">kopii świadectw pracy osób zatrudnianych na tworzonych miejscach pracy (na zakończenie) lub dokumentów potwierdzających trwanie/przedłużenie stosunku pracy z osobą/mi zatrudnionymi w wyniku przyznania Dotacji,  </w:t>
      </w:r>
    </w:p>
    <w:p w14:paraId="5B9E1A94" w14:textId="7C93D5FB" w:rsidR="000C6F70" w:rsidRDefault="00AD4A6A">
      <w:pPr>
        <w:numPr>
          <w:ilvl w:val="1"/>
          <w:numId w:val="23"/>
        </w:numPr>
        <w:spacing w:after="58"/>
        <w:ind w:right="0" w:hanging="360"/>
      </w:pPr>
      <w:r>
        <w:t xml:space="preserve">dokumentów potwierdzających opłacanie przez </w:t>
      </w:r>
      <w:r w:rsidR="009A7E68">
        <w:t>Beneficjenta pomocy</w:t>
      </w:r>
      <w:r>
        <w:t xml:space="preserve"> składek ZUS na rzecz zatrudnionych pracowników (tj. w szczególności: ZUS ZUA, ZUS ZWUA, ZUS RCA, ZUS RSA lub RZA, potwierdzenia zapłaty),  </w:t>
      </w:r>
    </w:p>
    <w:p w14:paraId="5B6E9088" w14:textId="3648140C" w:rsidR="000C6F70" w:rsidRDefault="00AD4A6A">
      <w:pPr>
        <w:numPr>
          <w:ilvl w:val="1"/>
          <w:numId w:val="23"/>
        </w:numPr>
        <w:spacing w:after="57"/>
        <w:ind w:right="0" w:hanging="360"/>
      </w:pPr>
      <w:r>
        <w:t xml:space="preserve">innych dokumentów, mających w szczególności potwierdzić fakt prowadzenia działalności przez </w:t>
      </w:r>
      <w:r w:rsidR="009A7E68">
        <w:t>Beneficjenta pomocy</w:t>
      </w:r>
      <w:r>
        <w:t xml:space="preserve"> oraz fakt zatrudniania osób na miejscach pracy utworzonych z Dotacji,   </w:t>
      </w:r>
    </w:p>
    <w:p w14:paraId="3BAB9968" w14:textId="0A15A050" w:rsidR="000C6F70" w:rsidRDefault="00AD4A6A">
      <w:pPr>
        <w:numPr>
          <w:ilvl w:val="1"/>
          <w:numId w:val="23"/>
        </w:numPr>
        <w:spacing w:after="59"/>
        <w:ind w:right="0" w:hanging="360"/>
      </w:pPr>
      <w:r>
        <w:t xml:space="preserve">oświadczenia o wzroście liczby miejsc pracy netto w </w:t>
      </w:r>
      <w:r w:rsidR="009A7E68">
        <w:t>związku z przyznaniem dofinansowania</w:t>
      </w:r>
      <w:r w:rsidR="009A7E68" w:rsidRPr="009A7E68">
        <w:t xml:space="preserve"> na utworzenie nowego miejsca pracy</w:t>
      </w:r>
      <w:r>
        <w:t xml:space="preserve">.  </w:t>
      </w:r>
    </w:p>
    <w:p w14:paraId="4129091E" w14:textId="4E38A194" w:rsidR="000C6F70" w:rsidRDefault="00AD4A6A">
      <w:pPr>
        <w:numPr>
          <w:ilvl w:val="0"/>
          <w:numId w:val="23"/>
        </w:numPr>
        <w:spacing w:after="60"/>
        <w:ind w:right="0" w:hanging="360"/>
      </w:pPr>
      <w:r>
        <w:t>W celu kontroli prawidłowości wydatkowania Dotacji, Beneficjent pomocy zobowiązuje się do umożliwienia Realizatorowi wsparcia dotacyjnego przeprowadzenia wizyt kontrolnych oraz udostępnienia niezbędnych dokumentów PS w okresie trwałości, o którym mowa w</w:t>
      </w:r>
      <w:r w:rsidR="009A7E68">
        <w:t xml:space="preserve"> § 8 ust. 4 Umowy</w:t>
      </w:r>
      <w:r>
        <w:t xml:space="preserve">.  </w:t>
      </w:r>
    </w:p>
    <w:p w14:paraId="5E4F91AC" w14:textId="77777777" w:rsidR="000C6F70" w:rsidRDefault="00AD4A6A">
      <w:pPr>
        <w:numPr>
          <w:ilvl w:val="0"/>
          <w:numId w:val="23"/>
        </w:numPr>
        <w:spacing w:after="225"/>
        <w:ind w:right="0" w:hanging="360"/>
      </w:pPr>
      <w:r>
        <w:t xml:space="preserve">W przypadku, gdy w ramach wizyt kontrolnych zostanie stwierdzone, iż Beneficjent pomocy nie prowadzi lub zaprzestał prowadzenia działalności, albo nie zatrudnia osób na utworzonych miejscach pracy, Dotacja podlega zwrotowi wraz z odsetkami jak dla zaległości podatkowych, zgodnie z Umową. </w:t>
      </w:r>
      <w:r>
        <w:rPr>
          <w:b/>
        </w:rPr>
        <w:t xml:space="preserve"> </w:t>
      </w:r>
    </w:p>
    <w:p w14:paraId="2D946228" w14:textId="77777777" w:rsidR="000C6F70" w:rsidRDefault="00AD4A6A">
      <w:pPr>
        <w:spacing w:after="98" w:line="259" w:lineRule="auto"/>
        <w:ind w:left="45" w:right="0" w:firstLine="0"/>
        <w:jc w:val="center"/>
      </w:pPr>
      <w:r>
        <w:rPr>
          <w:b/>
        </w:rPr>
        <w:t xml:space="preserve"> </w:t>
      </w:r>
    </w:p>
    <w:p w14:paraId="026FBCA3" w14:textId="77777777" w:rsidR="005B6003" w:rsidRDefault="00AD4A6A">
      <w:pPr>
        <w:pStyle w:val="Nagwek1"/>
        <w:ind w:right="6"/>
      </w:pPr>
      <w:r>
        <w:t>§ 1</w:t>
      </w:r>
      <w:r w:rsidR="006777D0">
        <w:t>1</w:t>
      </w:r>
      <w:r>
        <w:t xml:space="preserve"> </w:t>
      </w:r>
    </w:p>
    <w:p w14:paraId="308656DF" w14:textId="13A46739" w:rsidR="000C6F70" w:rsidRDefault="00AD4A6A">
      <w:pPr>
        <w:pStyle w:val="Nagwek1"/>
        <w:ind w:right="6"/>
      </w:pPr>
      <w:r>
        <w:t xml:space="preserve">Zwrot środków </w:t>
      </w:r>
    </w:p>
    <w:p w14:paraId="2CBF87A6" w14:textId="77777777" w:rsidR="000C6F70" w:rsidRDefault="00AD4A6A">
      <w:pPr>
        <w:spacing w:after="132" w:line="259" w:lineRule="auto"/>
        <w:ind w:left="45" w:right="0" w:firstLine="0"/>
        <w:jc w:val="center"/>
      </w:pPr>
      <w:r>
        <w:rPr>
          <w:b/>
        </w:rPr>
        <w:t xml:space="preserve"> </w:t>
      </w:r>
    </w:p>
    <w:p w14:paraId="4AC3AE97" w14:textId="77777777" w:rsidR="000C6F70" w:rsidRDefault="00AD4A6A">
      <w:pPr>
        <w:numPr>
          <w:ilvl w:val="0"/>
          <w:numId w:val="24"/>
        </w:numPr>
        <w:spacing w:after="59"/>
        <w:ind w:right="0" w:hanging="360"/>
      </w:pPr>
      <w:r>
        <w:t xml:space="preserve">Realizator wsparcia dotacyjnego może żądać zwrotu, wraz z odsetkami, wypłaconej Dotacji w przypadkach:  </w:t>
      </w:r>
    </w:p>
    <w:p w14:paraId="500DB50A" w14:textId="77777777" w:rsidR="000C6F70" w:rsidRDefault="00AD4A6A">
      <w:pPr>
        <w:numPr>
          <w:ilvl w:val="1"/>
          <w:numId w:val="24"/>
        </w:numPr>
        <w:spacing w:after="60"/>
        <w:ind w:right="0" w:hanging="410"/>
      </w:pPr>
      <w:r>
        <w:t xml:space="preserve">nieprzedłożenia przez Beneficjenta pomocy oświadczenia o dokonaniu zakupów towarów lub usług zgodnie z Biznesplanem,  </w:t>
      </w:r>
    </w:p>
    <w:p w14:paraId="38E726D6" w14:textId="16339A6D" w:rsidR="000C6F70" w:rsidRDefault="00AD4A6A">
      <w:pPr>
        <w:numPr>
          <w:ilvl w:val="1"/>
          <w:numId w:val="24"/>
        </w:numPr>
        <w:spacing w:after="63"/>
        <w:ind w:right="0" w:hanging="410"/>
      </w:pPr>
      <w:r>
        <w:t xml:space="preserve">stwierdzenia zaprzestania prowadzenia działalności przez </w:t>
      </w:r>
      <w:r w:rsidR="009A7E68">
        <w:t>Beneficjenta pomocy</w:t>
      </w:r>
      <w:r>
        <w:t xml:space="preserve">,  </w:t>
      </w:r>
    </w:p>
    <w:p w14:paraId="16C9B04B" w14:textId="77777777" w:rsidR="000C6F70" w:rsidRDefault="00AD4A6A">
      <w:pPr>
        <w:numPr>
          <w:ilvl w:val="1"/>
          <w:numId w:val="24"/>
        </w:numPr>
        <w:spacing w:after="60"/>
        <w:ind w:right="0" w:hanging="410"/>
      </w:pPr>
      <w:r>
        <w:t xml:space="preserve">stwierdzenia zaprzestania zatrudniania pracownika (pracowników),  z zastrzeżeniem postanowień Umowy dotyczących zakończenia zatrudnienia z przyczyn leżących po stronie pracownika,  </w:t>
      </w:r>
    </w:p>
    <w:p w14:paraId="527CEAD6" w14:textId="4C71BAC9" w:rsidR="000C6F70" w:rsidRDefault="00AD4A6A">
      <w:pPr>
        <w:numPr>
          <w:ilvl w:val="1"/>
          <w:numId w:val="24"/>
        </w:numPr>
        <w:spacing w:after="60"/>
        <w:ind w:right="0" w:hanging="410"/>
      </w:pPr>
      <w:r>
        <w:t xml:space="preserve">utrudniania kontroli faktu prowadzenia działalności przez </w:t>
      </w:r>
      <w:r w:rsidR="009A7E68">
        <w:t>Beneficjenta pomocy</w:t>
      </w:r>
      <w:r>
        <w:t xml:space="preserve"> oraz kont</w:t>
      </w:r>
      <w:r w:rsidR="009A7E68">
        <w:t>roli trwałości miejsc pracy w Beneficjencie pomocy</w:t>
      </w:r>
      <w:r>
        <w:t xml:space="preserve">,  </w:t>
      </w:r>
    </w:p>
    <w:p w14:paraId="1D49F96C" w14:textId="77777777" w:rsidR="000C6F70" w:rsidRDefault="00AD4A6A">
      <w:pPr>
        <w:numPr>
          <w:ilvl w:val="1"/>
          <w:numId w:val="24"/>
        </w:numPr>
        <w:spacing w:after="59"/>
        <w:ind w:right="0" w:hanging="410"/>
      </w:pPr>
      <w:r>
        <w:lastRenderedPageBreak/>
        <w:t xml:space="preserve">przedstawienia fałszywego lub niepełnego oświadczenia lub innego dokumentu albo dopuszczenia się innych nieprawidłowości w celu uzyskania Dotacji,  </w:t>
      </w:r>
    </w:p>
    <w:p w14:paraId="23E77297" w14:textId="4871F528" w:rsidR="000C6F70" w:rsidRDefault="00AD4A6A" w:rsidP="00817DDF">
      <w:pPr>
        <w:numPr>
          <w:ilvl w:val="1"/>
          <w:numId w:val="24"/>
        </w:numPr>
        <w:spacing w:after="59"/>
        <w:ind w:right="0" w:hanging="410"/>
      </w:pPr>
      <w:r>
        <w:t xml:space="preserve">wystąpienia przesłanek do ogłoszenia upadłości, a ponadto likwidacji albo zawieszenia działalności gospodarczej </w:t>
      </w:r>
      <w:r w:rsidR="009A7E68">
        <w:t xml:space="preserve">Beneficjenta pomocy </w:t>
      </w:r>
      <w:r>
        <w:t>przed upływem okresu t</w:t>
      </w:r>
      <w:r w:rsidR="009A7E68">
        <w:t>rwałości miejsc pracy wskazanego w § 8 ust. 4 Umowy,</w:t>
      </w:r>
      <w:r>
        <w:t xml:space="preserve"> </w:t>
      </w:r>
      <w:r w:rsidR="009A7E68" w:rsidRPr="009A7E68">
        <w:t>liczonym od otrzymania Dotacji lub utworzenia miejsca pracy, o ile termin ten jest późniejszy niż termin otrzymania Dotacji</w:t>
      </w:r>
      <w:r>
        <w:t xml:space="preserve">,  </w:t>
      </w:r>
    </w:p>
    <w:p w14:paraId="0123C78D" w14:textId="62DC5640" w:rsidR="000C6F70" w:rsidRDefault="00AD4A6A">
      <w:pPr>
        <w:numPr>
          <w:ilvl w:val="2"/>
          <w:numId w:val="24"/>
        </w:numPr>
        <w:spacing w:after="59"/>
        <w:ind w:right="0" w:hanging="360"/>
      </w:pPr>
      <w:r>
        <w:t>zmiany formy prawnej prowadzonej działalności lub wniesienia przedsiębiorstwa lub jego części do innego podmiotu tytułem wkładu przed upływem okresu trwałości miejsc pracy</w:t>
      </w:r>
      <w:r w:rsidR="009A7E68" w:rsidRPr="009A7E68">
        <w:t xml:space="preserve"> wskazanego w § 8 ust. 4 Umowy, liczonym od otrzymania Dotacji lub utworzenia miejsca pracy, o ile termin ten jest późniejszy niż termin otrzymania Dotacji</w:t>
      </w:r>
      <w:r>
        <w:t xml:space="preserve">,  </w:t>
      </w:r>
    </w:p>
    <w:p w14:paraId="54AB24A5" w14:textId="7FDDB0FA" w:rsidR="000C6F70" w:rsidRDefault="00AD4A6A">
      <w:pPr>
        <w:numPr>
          <w:ilvl w:val="2"/>
          <w:numId w:val="24"/>
        </w:numPr>
        <w:spacing w:after="60"/>
        <w:ind w:right="0" w:hanging="360"/>
      </w:pPr>
      <w:r>
        <w:t xml:space="preserve">zaprzestania prowadzenia działalności na terenie województwa małopolskiego w okresie trwałości miejsc pracy </w:t>
      </w:r>
      <w:r w:rsidR="009A7E68">
        <w:t>wskazanym</w:t>
      </w:r>
      <w:r w:rsidR="009A7E68" w:rsidRPr="009A7E68">
        <w:t xml:space="preserve"> w § 8 ust. 4 Umowy, liczonym od otrzymania Dotacji lub utworzenia miejsca pracy, o ile termin ten jest późniejszy niż termin otrzymania Dotacji</w:t>
      </w:r>
      <w:r>
        <w:t xml:space="preserve">,  </w:t>
      </w:r>
    </w:p>
    <w:p w14:paraId="44A99F2A" w14:textId="2C6BFFC2" w:rsidR="000C6F70" w:rsidRDefault="00AD4A6A">
      <w:pPr>
        <w:numPr>
          <w:ilvl w:val="2"/>
          <w:numId w:val="24"/>
        </w:numPr>
        <w:spacing w:after="60"/>
        <w:ind w:right="0" w:hanging="360"/>
      </w:pPr>
      <w:r>
        <w:t xml:space="preserve">likwidacji miejsca pracy, na które została przyznana dotacja w okresie trwałości miejsc pracy </w:t>
      </w:r>
      <w:r w:rsidR="009A7E68">
        <w:t>wskazanym</w:t>
      </w:r>
      <w:r w:rsidR="009A7E68" w:rsidRPr="009A7E68">
        <w:t xml:space="preserve"> w § 8 ust. 4 Umowy, liczonym od otrzymania Dotacji lub utworzenia miejsca pracy, o ile termin ten jest późniejszy niż termin otrzymania Dotacji</w:t>
      </w:r>
      <w:r>
        <w:t xml:space="preserve">,  </w:t>
      </w:r>
    </w:p>
    <w:p w14:paraId="7E7753E3" w14:textId="77777777" w:rsidR="00623B60" w:rsidRDefault="00AD4A6A">
      <w:pPr>
        <w:numPr>
          <w:ilvl w:val="2"/>
          <w:numId w:val="24"/>
        </w:numPr>
        <w:spacing w:after="60"/>
        <w:ind w:right="0" w:hanging="360"/>
      </w:pPr>
      <w:r>
        <w:t>utraty statusu przedsiębiorstwa społecznego w okresie trwałości miejsc pracy</w:t>
      </w:r>
      <w:r w:rsidR="009A7E68" w:rsidRPr="009A7E68">
        <w:t xml:space="preserve"> </w:t>
      </w:r>
      <w:r w:rsidR="009A7E68">
        <w:t>wskazanym</w:t>
      </w:r>
      <w:r w:rsidR="009A7E68" w:rsidRPr="009A7E68">
        <w:t xml:space="preserve"> w § 8 ust. 4 Umowy, liczonym od otrzymania Dotacji lub utworzenia miejsca pracy, o ile termin ten jest późniejszy niż termin otrzymania Dotacji</w:t>
      </w:r>
      <w:r w:rsidR="00623B60">
        <w:t>,</w:t>
      </w:r>
    </w:p>
    <w:p w14:paraId="3A4BEFAA" w14:textId="1AAEEF68" w:rsidR="000C6F70" w:rsidRDefault="00623B60">
      <w:pPr>
        <w:numPr>
          <w:ilvl w:val="2"/>
          <w:numId w:val="24"/>
        </w:numPr>
        <w:spacing w:after="60"/>
        <w:ind w:right="0" w:hanging="360"/>
      </w:pPr>
      <w:r>
        <w:t xml:space="preserve">niezapewnienie okresu trwałości PS o którym mowa w § 8 ust. 3 Umowy, na warunkach określonych w umowie o zapewnieniu trwałości PS. </w:t>
      </w:r>
      <w:r w:rsidR="00AD4A6A">
        <w:t xml:space="preserve">  </w:t>
      </w:r>
    </w:p>
    <w:p w14:paraId="0E362BB2" w14:textId="77777777" w:rsidR="000C6F70" w:rsidRDefault="00AD4A6A">
      <w:pPr>
        <w:numPr>
          <w:ilvl w:val="0"/>
          <w:numId w:val="24"/>
        </w:numPr>
        <w:spacing w:after="57"/>
        <w:ind w:right="0" w:hanging="360"/>
      </w:pPr>
      <w:r>
        <w:t xml:space="preserve">W przypadku wystąpienia okoliczności, o których mowa w ust. 1, Beneficjent pomocy zobowiązany jest do zwrotu całości lub odpowiedniej części (liczonej jako iloczyn stawki jednostkowej – dotacji i liczby miejsc pracy, których dotyczy naruszenie obowiązków) wsparcia wraz z odsetkami, w wysokości określonej jak dla zaległości podatkowych, liczonymi od dnia przekazania środków wsparcia w terminie i na rachunek wskazany przez Realizatora finansowego.  </w:t>
      </w:r>
    </w:p>
    <w:p w14:paraId="4F370476" w14:textId="77777777" w:rsidR="000C6F70" w:rsidRDefault="00AD4A6A">
      <w:pPr>
        <w:numPr>
          <w:ilvl w:val="0"/>
          <w:numId w:val="24"/>
        </w:numPr>
        <w:spacing w:after="57"/>
        <w:ind w:right="0" w:hanging="360"/>
      </w:pPr>
      <w:r>
        <w:t xml:space="preserve">Odsetki od kwoty Dotacji pobranej w sposób nienależny albo w nadmiernej wysokości albo nieprawidłowo wykorzystanej będą naliczane od dnia przekazania kwoty Dotacji do dnia jej wpływu na rachunek bankowy Realizatora wsparcia dotacyjnego.  </w:t>
      </w:r>
    </w:p>
    <w:p w14:paraId="0CB2F092" w14:textId="77777777" w:rsidR="000C6F70" w:rsidRDefault="00AD4A6A" w:rsidP="006777D0">
      <w:pPr>
        <w:numPr>
          <w:ilvl w:val="0"/>
          <w:numId w:val="24"/>
        </w:numPr>
        <w:spacing w:after="0" w:line="247" w:lineRule="auto"/>
        <w:ind w:left="703" w:right="0" w:hanging="357"/>
      </w:pPr>
      <w:r>
        <w:t xml:space="preserve">W przypadku, gdy Beneficjent pomocy nie dokonał w wyznaczonym terminie zwrotu zgodnie z ust. 2 – 3, Realizator wsparcia dotacyjnego podejmie czynności zmierzające do odzyskania należnych środków, z wykorzystaniem dostępnych środków prawnych oraz zabezpieczeń złożonych przez Beneficjenta pomocy. </w:t>
      </w:r>
    </w:p>
    <w:p w14:paraId="5D9CB202" w14:textId="40B5D971" w:rsidR="006777D0" w:rsidRDefault="006777D0">
      <w:pPr>
        <w:numPr>
          <w:ilvl w:val="0"/>
          <w:numId w:val="24"/>
        </w:numPr>
        <w:spacing w:after="225"/>
        <w:ind w:right="0" w:hanging="360"/>
      </w:pPr>
      <w:r w:rsidRPr="006777D0">
        <w:t>W odniesieniu do środków finansowych przekazanych dla Beneficjenta pomocy w ramach wsparcia finansowego na utworzenie miejsca pracy, obowiązuje zakaz podwójnego finansowania tych samych wydatków. Jeżeli wydatki ponoszone przez beneficjenta pomocy zostały zrefundowane/pokryte w ramach innych środków publicznych, nie można ich ponosić ze środków otrzymanych w ramach projektu. Takie działanie skutkować będzie koniecznością zwrotu otrzymanego wsparcia</w:t>
      </w:r>
      <w:r>
        <w:t xml:space="preserve">, na zasadach określonych w niniejszej umowie. Beneficjent pomocy </w:t>
      </w:r>
      <w:r w:rsidRPr="006777D0">
        <w:t>obligatoryjn</w:t>
      </w:r>
      <w:r>
        <w:t>i</w:t>
      </w:r>
      <w:r w:rsidRPr="006777D0">
        <w:t>e</w:t>
      </w:r>
      <w:r>
        <w:t xml:space="preserve"> składa</w:t>
      </w:r>
      <w:r w:rsidRPr="006777D0">
        <w:t xml:space="preserve"> oświadczenie o nie korzystaniu równolegle z dwóch rożnych źródeł finansowania na pokrycie tych samych wydatków kwalifikowanych, ponoszonych w ramach wsparcia finansowego</w:t>
      </w:r>
      <w:r>
        <w:t>, według wzoru stanowiącego załącznik nr 10 do Umowy.</w:t>
      </w:r>
    </w:p>
    <w:p w14:paraId="47C3D260" w14:textId="77777777" w:rsidR="000C6F70" w:rsidRDefault="00AD4A6A">
      <w:pPr>
        <w:spacing w:after="98" w:line="259" w:lineRule="auto"/>
        <w:ind w:left="0" w:right="0" w:firstLine="0"/>
        <w:jc w:val="left"/>
      </w:pPr>
      <w:r>
        <w:rPr>
          <w:b/>
        </w:rPr>
        <w:lastRenderedPageBreak/>
        <w:t xml:space="preserve"> </w:t>
      </w:r>
    </w:p>
    <w:p w14:paraId="500DB6EB" w14:textId="77777777" w:rsidR="005B6003" w:rsidRDefault="00AD4A6A">
      <w:pPr>
        <w:pStyle w:val="Nagwek1"/>
        <w:spacing w:after="141"/>
        <w:ind w:right="6"/>
      </w:pPr>
      <w:r>
        <w:t>§ 1</w:t>
      </w:r>
      <w:r w:rsidR="006777D0">
        <w:t>2</w:t>
      </w:r>
      <w:r>
        <w:t xml:space="preserve"> </w:t>
      </w:r>
    </w:p>
    <w:p w14:paraId="617DE46F" w14:textId="19F46893" w:rsidR="005B6003" w:rsidRDefault="005B6003">
      <w:pPr>
        <w:pStyle w:val="Nagwek1"/>
        <w:spacing w:after="141"/>
        <w:ind w:right="6"/>
      </w:pPr>
      <w:r>
        <w:t>Reintegracja społeczna i zawodowa</w:t>
      </w:r>
      <w:r w:rsidRPr="005B6003">
        <w:t xml:space="preserve"> pracowników, na których zatrudnienie udzielono</w:t>
      </w:r>
      <w:r>
        <w:t xml:space="preserve"> Dotacji</w:t>
      </w:r>
    </w:p>
    <w:p w14:paraId="505C8906" w14:textId="6C22DF32" w:rsidR="005B6003" w:rsidRDefault="005B6003" w:rsidP="005B6003">
      <w:pPr>
        <w:numPr>
          <w:ilvl w:val="0"/>
          <w:numId w:val="25"/>
        </w:numPr>
        <w:spacing w:after="143"/>
        <w:ind w:right="0"/>
      </w:pPr>
      <w:r w:rsidRPr="005B6003">
        <w:t xml:space="preserve">Osoby dla których utworzono stanowiska pracy z środków </w:t>
      </w:r>
      <w:r>
        <w:t>D</w:t>
      </w:r>
      <w:r w:rsidRPr="005B6003">
        <w:t xml:space="preserve">otacji, w ramach </w:t>
      </w:r>
      <w:r>
        <w:t>P</w:t>
      </w:r>
      <w:r w:rsidRPr="005B6003">
        <w:t>rojektu zostaną objęte wsparciem Specjalisty ds. reintegracji. Usługi te będą spełniać łącznie poniższe warunki:</w:t>
      </w:r>
    </w:p>
    <w:p w14:paraId="10D97B13" w14:textId="526BA01C" w:rsidR="005B6003" w:rsidRDefault="005B6003" w:rsidP="005B6003">
      <w:pPr>
        <w:numPr>
          <w:ilvl w:val="1"/>
          <w:numId w:val="25"/>
        </w:numPr>
        <w:spacing w:after="143"/>
        <w:ind w:right="0"/>
      </w:pPr>
      <w:r w:rsidRPr="005B6003">
        <w:t xml:space="preserve">mają formę zintegrowanego, zindywidualizowanego wsparcia osób podejmujących zatrudnienie w </w:t>
      </w:r>
      <w:r>
        <w:t>Beneficjencie pomocy;</w:t>
      </w:r>
    </w:p>
    <w:p w14:paraId="60986BC7" w14:textId="1C1B95EE" w:rsidR="005B6003" w:rsidRDefault="005B6003" w:rsidP="005B6003">
      <w:pPr>
        <w:numPr>
          <w:ilvl w:val="1"/>
          <w:numId w:val="25"/>
        </w:numPr>
        <w:spacing w:after="143"/>
        <w:ind w:right="0"/>
      </w:pPr>
      <w:r w:rsidRPr="005B6003">
        <w:t>mają na celu utrzymanie zatrudnienia poprzez wsparcie specjalistów w zakresie reintegracji zawodowej i społecznej, obejmując</w:t>
      </w:r>
      <w:r>
        <w:t>e</w:t>
      </w:r>
      <w:r w:rsidRPr="005B6003">
        <w:t xml:space="preserve"> działania motywacyjne, pomoc w określeniu rozwoju zawodowego, budowanie kompetencji społecznych, kompetencji zawodowych, w tym kompetencji </w:t>
      </w:r>
      <w:proofErr w:type="spellStart"/>
      <w:r w:rsidRPr="005B6003">
        <w:t>ogólnozawodowych</w:t>
      </w:r>
      <w:proofErr w:type="spellEnd"/>
      <w:r w:rsidRPr="005B6003">
        <w:t>, kompetencji podstawowych oraz zagadnienia z zakresu budowania zespołu i rozwiązywania konfliktów oraz wsparcie w miejscu pracy i poza pracą</w:t>
      </w:r>
      <w:r>
        <w:t>;</w:t>
      </w:r>
    </w:p>
    <w:p w14:paraId="542149DD" w14:textId="561311FE" w:rsidR="005B6003" w:rsidRDefault="005B6003" w:rsidP="005B6003">
      <w:pPr>
        <w:numPr>
          <w:ilvl w:val="1"/>
          <w:numId w:val="25"/>
        </w:numPr>
        <w:spacing w:after="143"/>
        <w:ind w:right="0"/>
      </w:pPr>
      <w:r w:rsidRPr="005B6003">
        <w:t>poprzedzone są indywidualną diagnozą osoby objętej wsparciem</w:t>
      </w:r>
      <w:r>
        <w:t>;</w:t>
      </w:r>
    </w:p>
    <w:p w14:paraId="6F66CEA9" w14:textId="50E8E74E" w:rsidR="005B6003" w:rsidRDefault="005B6003" w:rsidP="005B6003">
      <w:pPr>
        <w:numPr>
          <w:ilvl w:val="1"/>
          <w:numId w:val="25"/>
        </w:numPr>
        <w:spacing w:after="143"/>
        <w:ind w:right="0"/>
      </w:pPr>
      <w:r w:rsidRPr="005B6003">
        <w:t>realizowane są przez okres do 12 miesięcy od dnia zatrudnienia osoby objętej wsparciem lub dłużej jeśli istnieje uzasadniona potrzeba do kontynuacji pomocy w przypadku danej osoby</w:t>
      </w:r>
      <w:r>
        <w:t>.</w:t>
      </w:r>
    </w:p>
    <w:p w14:paraId="11FE7A33" w14:textId="58D26D4D" w:rsidR="005B6003" w:rsidRPr="005B6003" w:rsidRDefault="005B6003" w:rsidP="005B6003">
      <w:pPr>
        <w:numPr>
          <w:ilvl w:val="0"/>
          <w:numId w:val="25"/>
        </w:numPr>
        <w:spacing w:after="143"/>
        <w:ind w:right="0"/>
      </w:pPr>
      <w:r>
        <w:t>Beneficjent pomocy</w:t>
      </w:r>
      <w:r w:rsidRPr="005B6003">
        <w:t> </w:t>
      </w:r>
      <w:r>
        <w:t>zobowiązany</w:t>
      </w:r>
      <w:r w:rsidRPr="005B6003">
        <w:t xml:space="preserve"> jest do zapewnienia możliwości  świadczenia przedmiotowego wsparcia przez Specjalistę ds. reintegracji w godzinach pracy osób dla których utworzono stanowisko pracy z środków dotacji</w:t>
      </w:r>
      <w:r w:rsidR="0090177A">
        <w:t xml:space="preserve">. </w:t>
      </w:r>
    </w:p>
    <w:p w14:paraId="090178CF" w14:textId="18845792" w:rsidR="005B6003" w:rsidRDefault="005B6003">
      <w:pPr>
        <w:pStyle w:val="Nagwek1"/>
        <w:spacing w:after="141"/>
        <w:ind w:right="6"/>
      </w:pPr>
      <w:r>
        <w:t>§ 13</w:t>
      </w:r>
    </w:p>
    <w:p w14:paraId="3E6A95B3" w14:textId="392F2A7E" w:rsidR="000C6F70" w:rsidRDefault="00AD4A6A">
      <w:pPr>
        <w:pStyle w:val="Nagwek1"/>
        <w:spacing w:after="141"/>
        <w:ind w:right="6"/>
      </w:pPr>
      <w:r>
        <w:t>Postanowienia końcowe</w:t>
      </w:r>
      <w:r>
        <w:rPr>
          <w:b w:val="0"/>
        </w:rPr>
        <w:t xml:space="preserve"> </w:t>
      </w:r>
    </w:p>
    <w:p w14:paraId="19FDD24A" w14:textId="77777777" w:rsidR="000C6F70" w:rsidRDefault="00AD4A6A" w:rsidP="005B6003">
      <w:pPr>
        <w:numPr>
          <w:ilvl w:val="0"/>
          <w:numId w:val="36"/>
        </w:numPr>
        <w:spacing w:after="143"/>
        <w:ind w:right="0" w:hanging="279"/>
      </w:pPr>
      <w:r>
        <w:t xml:space="preserve">Postanowienia Umowy podlegają przepisom prawa polskiego.  </w:t>
      </w:r>
    </w:p>
    <w:p w14:paraId="397927B1" w14:textId="77777777" w:rsidR="000C6F70" w:rsidRDefault="00AD4A6A" w:rsidP="005B6003">
      <w:pPr>
        <w:numPr>
          <w:ilvl w:val="0"/>
          <w:numId w:val="36"/>
        </w:numPr>
        <w:spacing w:after="143"/>
        <w:ind w:right="0" w:hanging="279"/>
      </w:pPr>
      <w:r>
        <w:t xml:space="preserve">Wszelkie spory między Realizatorem wsparcia dotacyjnego a Beneficjentem pomocy, związane z realizacją Umowy, podlegają rozstrzygnięciu przez sąd właściwy dla siedziby  Realizatora wsparcia dotacyjnego.  </w:t>
      </w:r>
    </w:p>
    <w:p w14:paraId="3BAF20B3" w14:textId="316EA52A" w:rsidR="00623B60" w:rsidRDefault="00AD4A6A" w:rsidP="00623B60">
      <w:pPr>
        <w:numPr>
          <w:ilvl w:val="0"/>
          <w:numId w:val="36"/>
        </w:numPr>
        <w:spacing w:after="143"/>
        <w:ind w:right="0" w:hanging="279"/>
      </w:pPr>
      <w:r>
        <w:t>Umowę sporządzono</w:t>
      </w:r>
      <w:r>
        <w:rPr>
          <w:i/>
        </w:rPr>
        <w:t xml:space="preserve"> </w:t>
      </w:r>
      <w:r>
        <w:t xml:space="preserve">w języku polskim, w dwóch jednobrzmiących egzemplarzach: jednym dla Realizatora wsparcia dotacyjnego oraz jednym dla Beneficjenta pomocy.  </w:t>
      </w:r>
    </w:p>
    <w:p w14:paraId="79882CE5" w14:textId="3E240D9E" w:rsidR="000C6F70" w:rsidRDefault="00AD4A6A" w:rsidP="005B6003">
      <w:pPr>
        <w:numPr>
          <w:ilvl w:val="0"/>
          <w:numId w:val="36"/>
        </w:numPr>
        <w:spacing w:after="143"/>
        <w:ind w:right="0" w:hanging="279"/>
      </w:pPr>
      <w:r>
        <w:t>Umowa wchodzi w życie w dniu podpisania jej przez obie Strony</w:t>
      </w:r>
      <w:r w:rsidR="00623B60">
        <w:t xml:space="preserve"> i obowiązuje przez okres trwałości określony w § 8 Umowy</w:t>
      </w:r>
      <w:r>
        <w:t xml:space="preserve">.  </w:t>
      </w:r>
    </w:p>
    <w:p w14:paraId="64C0AC99" w14:textId="0D7F1D76" w:rsidR="00550AC0" w:rsidRDefault="00550AC0" w:rsidP="005B6003">
      <w:pPr>
        <w:numPr>
          <w:ilvl w:val="0"/>
          <w:numId w:val="36"/>
        </w:numPr>
        <w:spacing w:after="143"/>
        <w:ind w:right="0" w:hanging="279"/>
      </w:pPr>
      <w:r>
        <w:t>Załączniki do Umowy stanowią jej integralną część.</w:t>
      </w:r>
    </w:p>
    <w:p w14:paraId="293265FB" w14:textId="0AD75F85" w:rsidR="00550AC0" w:rsidRDefault="00550AC0" w:rsidP="005B6003">
      <w:pPr>
        <w:numPr>
          <w:ilvl w:val="0"/>
          <w:numId w:val="36"/>
        </w:numPr>
        <w:spacing w:after="143"/>
        <w:ind w:right="0" w:hanging="279"/>
      </w:pPr>
      <w:r w:rsidRPr="00550AC0">
        <w:t>Strony postanawiają iż, 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r>
        <w:t>.</w:t>
      </w:r>
    </w:p>
    <w:p w14:paraId="79CDC9A1" w14:textId="77777777" w:rsidR="005B6003" w:rsidRDefault="00AD4A6A">
      <w:pPr>
        <w:pStyle w:val="Nagwek1"/>
        <w:spacing w:after="98" w:line="259" w:lineRule="auto"/>
        <w:ind w:right="6"/>
      </w:pPr>
      <w:r>
        <w:lastRenderedPageBreak/>
        <w:t>§ 1</w:t>
      </w:r>
      <w:r w:rsidR="005B6003">
        <w:t>4</w:t>
      </w:r>
      <w:r>
        <w:t xml:space="preserve"> </w:t>
      </w:r>
    </w:p>
    <w:p w14:paraId="782F55C8" w14:textId="66BD2CE2" w:rsidR="000C6F70" w:rsidRDefault="00AD4A6A">
      <w:pPr>
        <w:pStyle w:val="Nagwek1"/>
        <w:spacing w:after="98" w:line="259" w:lineRule="auto"/>
        <w:ind w:right="6"/>
      </w:pPr>
      <w:r>
        <w:t>Korespondencja</w:t>
      </w:r>
      <w:r>
        <w:rPr>
          <w:b w:val="0"/>
        </w:rPr>
        <w:t xml:space="preserve"> </w:t>
      </w:r>
    </w:p>
    <w:p w14:paraId="4AFADEF4" w14:textId="77777777" w:rsidR="000C6F70" w:rsidRDefault="00AD4A6A">
      <w:pPr>
        <w:spacing w:after="112"/>
        <w:ind w:left="0" w:right="0" w:firstLine="0"/>
      </w:pPr>
      <w:r>
        <w:t xml:space="preserve">W przypadku braku odmiennych postanowień, wszelka korespondencja związana z realizacją Umowy będzie prowadzona w formie pisemnej oraz będzie się powoływała na jej numer. Korespondencja będzie kierowana na poniższe adresy:  </w:t>
      </w:r>
    </w:p>
    <w:p w14:paraId="154815E1" w14:textId="77777777" w:rsidR="000C6F70" w:rsidRDefault="00AD4A6A">
      <w:pPr>
        <w:spacing w:after="98" w:line="259" w:lineRule="auto"/>
        <w:ind w:left="-5" w:right="0" w:hanging="10"/>
        <w:jc w:val="left"/>
      </w:pPr>
      <w:r>
        <w:rPr>
          <w:b/>
        </w:rPr>
        <w:t xml:space="preserve">Do Realizatora wsparcia dotacyjnego:  </w:t>
      </w:r>
    </w:p>
    <w:p w14:paraId="66A170F2" w14:textId="0E5F3D30" w:rsidR="006777D0" w:rsidRDefault="006777D0">
      <w:pPr>
        <w:spacing w:after="1" w:line="346" w:lineRule="auto"/>
        <w:ind w:left="-5" w:right="4661" w:hanging="10"/>
        <w:jc w:val="left"/>
        <w:rPr>
          <w:color w:val="0000FF"/>
          <w:u w:val="single" w:color="0000FF"/>
        </w:rPr>
      </w:pPr>
      <w:r>
        <w:t xml:space="preserve">Towarzystwo Oświatowe Ziemi Chrzanowskiej w Chrzanowie, ul. </w:t>
      </w:r>
      <w:r w:rsidRPr="006777D0">
        <w:t>Garncarska 30, 32-500 Chrzanów</w:t>
      </w:r>
      <w:r w:rsidR="00AD4A6A" w:rsidRPr="006777D0">
        <w:t xml:space="preserve"> e-mail: </w:t>
      </w:r>
      <w:r w:rsidR="005500FE">
        <w:rPr>
          <w:color w:val="0000FF"/>
          <w:u w:val="single" w:color="0000FF"/>
        </w:rPr>
        <w:t>tozch@</w:t>
      </w:r>
      <w:r w:rsidR="00601104">
        <w:rPr>
          <w:color w:val="0000FF"/>
          <w:u w:val="single" w:color="0000FF"/>
        </w:rPr>
        <w:t>tozch.edu.pl</w:t>
      </w:r>
    </w:p>
    <w:p w14:paraId="097C070C" w14:textId="08E8034E" w:rsidR="000C6F70" w:rsidRPr="006777D0" w:rsidRDefault="00AD4A6A">
      <w:pPr>
        <w:spacing w:after="1" w:line="346" w:lineRule="auto"/>
        <w:ind w:left="-5" w:right="4661" w:hanging="10"/>
        <w:jc w:val="left"/>
      </w:pPr>
      <w:r w:rsidRPr="006777D0">
        <w:t xml:space="preserve">tel. </w:t>
      </w:r>
      <w:r w:rsidR="006777D0" w:rsidRPr="006777D0">
        <w:t>32 645 19 98</w:t>
      </w:r>
      <w:r w:rsidRPr="006777D0">
        <w:t xml:space="preserve">, </w:t>
      </w:r>
      <w:r w:rsidR="006777D0">
        <w:t>575 606 511</w:t>
      </w:r>
      <w:r w:rsidRPr="006777D0">
        <w:t xml:space="preserve"> </w:t>
      </w:r>
    </w:p>
    <w:p w14:paraId="76271493" w14:textId="77777777" w:rsidR="000C6F70" w:rsidRPr="006777D0" w:rsidRDefault="00AD4A6A">
      <w:pPr>
        <w:spacing w:after="98" w:line="259" w:lineRule="auto"/>
        <w:ind w:left="0" w:right="0" w:firstLine="0"/>
        <w:jc w:val="left"/>
      </w:pPr>
      <w:r w:rsidRPr="006777D0">
        <w:t xml:space="preserve"> </w:t>
      </w:r>
    </w:p>
    <w:p w14:paraId="544D349A" w14:textId="77777777" w:rsidR="000C6F70" w:rsidRDefault="00AD4A6A">
      <w:pPr>
        <w:spacing w:after="98" w:line="259" w:lineRule="auto"/>
        <w:ind w:left="-5" w:right="0" w:hanging="10"/>
        <w:jc w:val="left"/>
      </w:pPr>
      <w:r>
        <w:rPr>
          <w:b/>
        </w:rPr>
        <w:t xml:space="preserve">Do beneficjenta pomocy:  </w:t>
      </w:r>
    </w:p>
    <w:p w14:paraId="30E7D2AF" w14:textId="77777777" w:rsidR="000C6F70" w:rsidRDefault="00AD4A6A">
      <w:pPr>
        <w:spacing w:after="108"/>
        <w:ind w:left="0" w:right="0" w:firstLine="0"/>
      </w:pPr>
      <w:r>
        <w:t xml:space="preserve">…… [NAZWA PS] </w:t>
      </w:r>
    </w:p>
    <w:p w14:paraId="488A5C24" w14:textId="77777777" w:rsidR="000C6F70" w:rsidRDefault="00AD4A6A">
      <w:pPr>
        <w:spacing w:after="108"/>
        <w:ind w:left="0" w:right="0" w:firstLine="0"/>
      </w:pPr>
      <w:r>
        <w:t xml:space="preserve">…… [ADRES] </w:t>
      </w:r>
    </w:p>
    <w:p w14:paraId="7EFD9F60" w14:textId="77777777" w:rsidR="000C6F70" w:rsidRDefault="00AD4A6A">
      <w:pPr>
        <w:spacing w:after="107" w:line="249" w:lineRule="auto"/>
        <w:ind w:left="10" w:right="0" w:hanging="10"/>
      </w:pPr>
      <w:r>
        <w:t xml:space="preserve">…… [E-MAIL] </w:t>
      </w:r>
    </w:p>
    <w:p w14:paraId="62D81EF5" w14:textId="77777777" w:rsidR="000C6F70" w:rsidRDefault="00AD4A6A">
      <w:pPr>
        <w:spacing w:after="108"/>
        <w:ind w:left="0" w:right="0" w:firstLine="0"/>
      </w:pPr>
      <w:r>
        <w:t xml:space="preserve">…… [TELEFON] </w:t>
      </w:r>
    </w:p>
    <w:p w14:paraId="71BA560A" w14:textId="77777777" w:rsidR="00163CA0" w:rsidRDefault="00AD4A6A" w:rsidP="00163CA0">
      <w:pPr>
        <w:spacing w:after="0" w:line="259" w:lineRule="auto"/>
        <w:ind w:left="0" w:right="0" w:firstLine="0"/>
        <w:jc w:val="left"/>
      </w:pPr>
      <w:r>
        <w:t xml:space="preserve"> </w:t>
      </w:r>
    </w:p>
    <w:p w14:paraId="1483B200" w14:textId="77777777" w:rsidR="00163CA0" w:rsidRDefault="00163CA0" w:rsidP="00163CA0">
      <w:pPr>
        <w:tabs>
          <w:tab w:val="center" w:pos="2677"/>
          <w:tab w:val="center" w:pos="7006"/>
        </w:tabs>
        <w:spacing w:after="0" w:line="259" w:lineRule="auto"/>
        <w:ind w:left="0" w:right="0" w:firstLine="0"/>
        <w:jc w:val="left"/>
      </w:pPr>
      <w:r>
        <w:tab/>
      </w:r>
      <w:r>
        <w:rPr>
          <w:b/>
        </w:rPr>
        <w:t xml:space="preserve">Przedsiębiorstwo Społeczne – Beneficjent Pomocy </w:t>
      </w:r>
      <w:r>
        <w:rPr>
          <w:b/>
        </w:rPr>
        <w:tab/>
        <w:t xml:space="preserve">Realizator Wsparcia Dotacyjnego </w:t>
      </w:r>
    </w:p>
    <w:p w14:paraId="1B5077DA" w14:textId="77777777" w:rsidR="00163CA0" w:rsidRDefault="00163CA0" w:rsidP="00163CA0">
      <w:pPr>
        <w:spacing w:after="0" w:line="259" w:lineRule="auto"/>
        <w:ind w:left="653" w:right="0" w:firstLine="0"/>
        <w:jc w:val="center"/>
      </w:pPr>
      <w:r>
        <w:t xml:space="preserve"> </w:t>
      </w:r>
      <w:r>
        <w:tab/>
        <w:t xml:space="preserve"> </w:t>
      </w:r>
    </w:p>
    <w:p w14:paraId="7912B577" w14:textId="77777777" w:rsidR="00163CA0" w:rsidRDefault="00163CA0" w:rsidP="00163CA0">
      <w:pPr>
        <w:spacing w:after="0" w:line="259" w:lineRule="auto"/>
        <w:ind w:left="653" w:right="0" w:firstLine="0"/>
        <w:jc w:val="center"/>
      </w:pPr>
      <w:r>
        <w:t xml:space="preserve"> </w:t>
      </w:r>
      <w:r>
        <w:tab/>
        <w:t xml:space="preserve"> </w:t>
      </w:r>
    </w:p>
    <w:p w14:paraId="5DC89D2D" w14:textId="77777777" w:rsidR="00163CA0" w:rsidRDefault="00163CA0" w:rsidP="00163CA0">
      <w:pPr>
        <w:tabs>
          <w:tab w:val="center" w:pos="2677"/>
          <w:tab w:val="center" w:pos="7006"/>
        </w:tabs>
        <w:ind w:left="0" w:right="0" w:firstLine="0"/>
        <w:jc w:val="left"/>
      </w:pPr>
      <w:r>
        <w:tab/>
        <w:t xml:space="preserve">………………………………………..……….. </w:t>
      </w:r>
      <w:r>
        <w:tab/>
        <w:t xml:space="preserve">………………………………………..……….. </w:t>
      </w:r>
    </w:p>
    <w:p w14:paraId="7442A66E" w14:textId="77777777" w:rsidR="00163CA0" w:rsidRDefault="00163CA0" w:rsidP="00163CA0">
      <w:pPr>
        <w:spacing w:after="0" w:line="259" w:lineRule="auto"/>
        <w:ind w:left="653" w:right="0" w:firstLine="0"/>
        <w:jc w:val="center"/>
      </w:pPr>
      <w:r>
        <w:t xml:space="preserve"> </w:t>
      </w:r>
      <w:r>
        <w:tab/>
        <w:t xml:space="preserve"> </w:t>
      </w:r>
    </w:p>
    <w:p w14:paraId="3BF7B70F" w14:textId="77777777" w:rsidR="00163CA0" w:rsidRDefault="00163CA0" w:rsidP="00163CA0">
      <w:pPr>
        <w:spacing w:after="0" w:line="256" w:lineRule="auto"/>
        <w:ind w:left="880" w:right="218" w:hanging="10"/>
        <w:jc w:val="center"/>
      </w:pPr>
      <w:r>
        <w:t xml:space="preserve">………………………………………..……….. </w:t>
      </w:r>
      <w:r>
        <w:tab/>
        <w:t xml:space="preserve">………………………………………..……….. podpis, data </w:t>
      </w:r>
      <w:r>
        <w:tab/>
        <w:t xml:space="preserve">podpis, data </w:t>
      </w:r>
    </w:p>
    <w:p w14:paraId="29367FE9" w14:textId="77777777" w:rsidR="00163CA0" w:rsidRDefault="00163CA0" w:rsidP="00163CA0">
      <w:pPr>
        <w:spacing w:after="0" w:line="259" w:lineRule="auto"/>
        <w:ind w:left="0" w:right="0" w:firstLine="0"/>
        <w:jc w:val="left"/>
      </w:pPr>
      <w:r>
        <w:t xml:space="preserve"> </w:t>
      </w:r>
    </w:p>
    <w:p w14:paraId="18288B3A" w14:textId="77777777" w:rsidR="000C6F70" w:rsidRDefault="000C6F70">
      <w:pPr>
        <w:spacing w:after="98" w:line="259" w:lineRule="auto"/>
        <w:ind w:left="0" w:right="0" w:firstLine="0"/>
        <w:jc w:val="left"/>
      </w:pPr>
    </w:p>
    <w:p w14:paraId="6671EAF6" w14:textId="0ACE9E29" w:rsidR="000C6F70" w:rsidRDefault="00163CA0" w:rsidP="00163CA0">
      <w:pPr>
        <w:pStyle w:val="Nagwek1"/>
        <w:spacing w:after="141"/>
        <w:ind w:right="6"/>
        <w:jc w:val="left"/>
      </w:pPr>
      <w:r>
        <w:t>Wykaz załączników</w:t>
      </w:r>
      <w:r w:rsidR="00547671">
        <w:rPr>
          <w:rStyle w:val="Odwoanieprzypisudolnego"/>
        </w:rPr>
        <w:footnoteReference w:id="2"/>
      </w:r>
      <w:r w:rsidR="00AD4A6A">
        <w:rPr>
          <w:b w:val="0"/>
        </w:rPr>
        <w:t xml:space="preserve"> </w:t>
      </w:r>
    </w:p>
    <w:p w14:paraId="3B4FD6BB" w14:textId="77777777" w:rsidR="000C6F70" w:rsidRDefault="00AD4A6A">
      <w:pPr>
        <w:numPr>
          <w:ilvl w:val="0"/>
          <w:numId w:val="26"/>
        </w:numPr>
        <w:spacing w:after="22" w:line="249" w:lineRule="auto"/>
        <w:ind w:right="0" w:hanging="355"/>
      </w:pPr>
      <w:r>
        <w:t xml:space="preserve">Zaktualizowany harmonogram rzeczowo – finansowy przedsięwzięcia, </w:t>
      </w:r>
    </w:p>
    <w:p w14:paraId="00ED84FA" w14:textId="77777777" w:rsidR="000C6F70" w:rsidRDefault="00AD4A6A">
      <w:pPr>
        <w:numPr>
          <w:ilvl w:val="0"/>
          <w:numId w:val="26"/>
        </w:numPr>
        <w:spacing w:after="22" w:line="249" w:lineRule="auto"/>
        <w:ind w:right="0" w:hanging="355"/>
      </w:pPr>
      <w:r>
        <w:t xml:space="preserve">Kopia dokumentu rejestrowego, </w:t>
      </w:r>
    </w:p>
    <w:p w14:paraId="33131169" w14:textId="172C8E76" w:rsidR="000C6F70" w:rsidRDefault="006777D0">
      <w:pPr>
        <w:numPr>
          <w:ilvl w:val="0"/>
          <w:numId w:val="26"/>
        </w:numPr>
        <w:ind w:right="0" w:hanging="355"/>
      </w:pPr>
      <w:r>
        <w:t>Umowa/</w:t>
      </w:r>
      <w:r w:rsidR="00AD4A6A">
        <w:t xml:space="preserve">Statut Przedsiębiorstwa Społecznego, </w:t>
      </w:r>
    </w:p>
    <w:p w14:paraId="7D8FB186" w14:textId="77777777" w:rsidR="000C6F70" w:rsidRDefault="00AD4A6A">
      <w:pPr>
        <w:numPr>
          <w:ilvl w:val="0"/>
          <w:numId w:val="26"/>
        </w:numPr>
        <w:ind w:right="0" w:hanging="355"/>
      </w:pPr>
      <w:r>
        <w:t xml:space="preserve">Formularz informacji przedstawianych przy ubieganiu się o pomoc </w:t>
      </w:r>
      <w:r>
        <w:rPr>
          <w:i/>
        </w:rPr>
        <w:t xml:space="preserve">de </w:t>
      </w:r>
      <w:proofErr w:type="spellStart"/>
      <w:r>
        <w:rPr>
          <w:i/>
        </w:rPr>
        <w:t>minimis</w:t>
      </w:r>
      <w:proofErr w:type="spellEnd"/>
      <w:r>
        <w:t xml:space="preserve">, stanowiącym załącznik do Rozporządzenia Rady Ministrów z dnia 29 marca 2010 r. (Dz. U. Nr 53 poz. 311) w sprawie zakresu informacji przedstawianych przez podmiot ubiegający się o pomoc </w:t>
      </w:r>
      <w:r>
        <w:rPr>
          <w:i/>
        </w:rPr>
        <w:t xml:space="preserve">de </w:t>
      </w:r>
      <w:proofErr w:type="spellStart"/>
      <w:r>
        <w:rPr>
          <w:i/>
        </w:rPr>
        <w:t>minimis</w:t>
      </w:r>
      <w:proofErr w:type="spellEnd"/>
      <w:r>
        <w:t xml:space="preserve"> z </w:t>
      </w:r>
      <w:proofErr w:type="spellStart"/>
      <w:r>
        <w:t>póź</w:t>
      </w:r>
      <w:proofErr w:type="spellEnd"/>
      <w:r>
        <w:t xml:space="preserve">. zm., </w:t>
      </w:r>
    </w:p>
    <w:p w14:paraId="23620588" w14:textId="77777777" w:rsidR="006777D0" w:rsidRDefault="00AD4A6A">
      <w:pPr>
        <w:numPr>
          <w:ilvl w:val="0"/>
          <w:numId w:val="26"/>
        </w:numPr>
        <w:ind w:right="0" w:hanging="355"/>
      </w:pPr>
      <w:r>
        <w:t xml:space="preserve">Oświadczenie o wysokości uzyskanej pomocy </w:t>
      </w:r>
      <w:r>
        <w:rPr>
          <w:i/>
        </w:rPr>
        <w:t xml:space="preserve">de </w:t>
      </w:r>
      <w:proofErr w:type="spellStart"/>
      <w:r>
        <w:rPr>
          <w:i/>
        </w:rPr>
        <w:t>minimis</w:t>
      </w:r>
      <w:proofErr w:type="spellEnd"/>
      <w:r>
        <w:t xml:space="preserve">, </w:t>
      </w:r>
    </w:p>
    <w:p w14:paraId="0C9A58DB" w14:textId="442A4EB9" w:rsidR="000C6F70" w:rsidRDefault="00AD4A6A">
      <w:pPr>
        <w:numPr>
          <w:ilvl w:val="0"/>
          <w:numId w:val="26"/>
        </w:numPr>
        <w:ind w:right="0" w:hanging="355"/>
      </w:pPr>
      <w:r>
        <w:t xml:space="preserve">Oświadczenie dotyczące powiązań z innymi przedsiębiorstwami, </w:t>
      </w:r>
    </w:p>
    <w:p w14:paraId="184F8C79" w14:textId="31CD5AD3" w:rsidR="000C6F70" w:rsidRDefault="006777D0" w:rsidP="006777D0">
      <w:pPr>
        <w:pStyle w:val="Akapitzlist"/>
        <w:numPr>
          <w:ilvl w:val="0"/>
          <w:numId w:val="26"/>
        </w:numPr>
        <w:spacing w:after="22" w:line="249" w:lineRule="auto"/>
        <w:ind w:right="0"/>
      </w:pPr>
      <w:r>
        <w:t>Wybrany dokument zabezpieczenia</w:t>
      </w:r>
      <w:r w:rsidR="00817DDF">
        <w:t xml:space="preserve"> wraz z wymaganymi załącznikami</w:t>
      </w:r>
      <w:r>
        <w:t>,</w:t>
      </w:r>
      <w:r w:rsidR="00AD4A6A">
        <w:t xml:space="preserve">  </w:t>
      </w:r>
    </w:p>
    <w:p w14:paraId="74365E5F" w14:textId="258087D5" w:rsidR="006777D0" w:rsidRDefault="006777D0" w:rsidP="006777D0">
      <w:pPr>
        <w:pStyle w:val="Akapitzlist"/>
        <w:numPr>
          <w:ilvl w:val="0"/>
          <w:numId w:val="26"/>
        </w:numPr>
        <w:spacing w:after="22" w:line="249" w:lineRule="auto"/>
        <w:ind w:right="0"/>
      </w:pPr>
      <w:r>
        <w:t>O</w:t>
      </w:r>
      <w:r w:rsidRPr="006777D0">
        <w:t>świadczenia PS o wzroście liczby miejsc pracy netto w PS, któremu przyznano dofinansowanie na utworzenie nowego miejsca pracy</w:t>
      </w:r>
      <w:r>
        <w:t>,</w:t>
      </w:r>
    </w:p>
    <w:p w14:paraId="4EE7CFB1" w14:textId="441CD1BA" w:rsidR="006777D0" w:rsidRDefault="006777D0" w:rsidP="006777D0">
      <w:pPr>
        <w:pStyle w:val="Akapitzlist"/>
        <w:numPr>
          <w:ilvl w:val="0"/>
          <w:numId w:val="26"/>
        </w:numPr>
        <w:spacing w:after="22" w:line="249" w:lineRule="auto"/>
        <w:ind w:right="0"/>
      </w:pPr>
      <w:r w:rsidRPr="006777D0">
        <w:lastRenderedPageBreak/>
        <w:t>oświadczenie osoby zatrudnionej o spełnianiu warunków</w:t>
      </w:r>
      <w:r>
        <w:t xml:space="preserve"> o których mowa w </w:t>
      </w:r>
      <w:r w:rsidRPr="006777D0">
        <w:t>Wytyczny</w:t>
      </w:r>
      <w:r>
        <w:t>ch</w:t>
      </w:r>
      <w:r w:rsidRPr="006777D0">
        <w:t xml:space="preserve"> w zakresie realizacji przedsięwzięć w obszarze włączenia społecznego i zwalczania ubóstwa z wykorzystaniem środków Europejskiego Funduszu Społecznego i Europejskiego Funduszu Rozwoju Regionalnego na lata 2014-2020</w:t>
      </w:r>
      <w:r>
        <w:t>,</w:t>
      </w:r>
    </w:p>
    <w:p w14:paraId="5FC5D8D8" w14:textId="70936535" w:rsidR="006777D0" w:rsidRDefault="006777D0" w:rsidP="006777D0">
      <w:pPr>
        <w:pStyle w:val="Akapitzlist"/>
        <w:numPr>
          <w:ilvl w:val="0"/>
          <w:numId w:val="26"/>
        </w:numPr>
        <w:spacing w:after="22" w:line="249" w:lineRule="auto"/>
        <w:ind w:right="0"/>
      </w:pPr>
      <w:r>
        <w:t>O</w:t>
      </w:r>
      <w:r w:rsidRPr="006777D0">
        <w:t>świadczenie o nie korzystaniu równolegle z dwóch rożnych źródeł fi</w:t>
      </w:r>
      <w:bookmarkStart w:id="0" w:name="_GoBack"/>
      <w:bookmarkEnd w:id="0"/>
      <w:r w:rsidRPr="006777D0">
        <w:t>nansowania na pokrycie tych samych wydatków kwalifikowanych</w:t>
      </w:r>
      <w:r w:rsidR="00816689">
        <w:t>,</w:t>
      </w:r>
    </w:p>
    <w:p w14:paraId="6E47F0AA" w14:textId="1AB27F70" w:rsidR="00817DDF" w:rsidRDefault="00817DDF" w:rsidP="006777D0">
      <w:pPr>
        <w:pStyle w:val="Akapitzlist"/>
        <w:numPr>
          <w:ilvl w:val="0"/>
          <w:numId w:val="26"/>
        </w:numPr>
        <w:spacing w:after="22" w:line="249" w:lineRule="auto"/>
        <w:ind w:right="0"/>
      </w:pPr>
      <w:r w:rsidRPr="00817DDF">
        <w:t>sprawozdanie finansowe lub inna dokumentacja księgowa potwierdzająca wypracowany wynik finansowy podmiotu za ostatni zamknięty okres rozliczeniowy</w:t>
      </w:r>
      <w:r>
        <w:t>,</w:t>
      </w:r>
    </w:p>
    <w:p w14:paraId="2E22319C" w14:textId="6BB17D48" w:rsidR="00817DDF" w:rsidRDefault="00817DDF" w:rsidP="006777D0">
      <w:pPr>
        <w:pStyle w:val="Akapitzlist"/>
        <w:numPr>
          <w:ilvl w:val="0"/>
          <w:numId w:val="26"/>
        </w:numPr>
        <w:spacing w:after="22" w:line="249" w:lineRule="auto"/>
        <w:ind w:right="0"/>
      </w:pPr>
      <w:r>
        <w:t>zaświadczenie</w:t>
      </w:r>
      <w:r w:rsidRPr="00817DDF">
        <w:t xml:space="preserve"> o niezaleganiu w opłacaniu składek ZUS</w:t>
      </w:r>
      <w:r w:rsidR="00E24345">
        <w:t>,</w:t>
      </w:r>
    </w:p>
    <w:p w14:paraId="7209700E" w14:textId="13201BD6" w:rsidR="00817DDF" w:rsidRPr="00817DDF" w:rsidRDefault="00817DDF" w:rsidP="00817DDF">
      <w:pPr>
        <w:pStyle w:val="Akapitzlist"/>
        <w:numPr>
          <w:ilvl w:val="0"/>
          <w:numId w:val="26"/>
        </w:numPr>
      </w:pPr>
      <w:r w:rsidRPr="00817DDF">
        <w:t>zaświadczenie o niezale</w:t>
      </w:r>
      <w:r>
        <w:t>ganiu w podatkach</w:t>
      </w:r>
      <w:r w:rsidR="00E24345">
        <w:t>,</w:t>
      </w:r>
    </w:p>
    <w:p w14:paraId="67E52696" w14:textId="51D88AC7" w:rsidR="00817DDF" w:rsidRDefault="00547671" w:rsidP="006777D0">
      <w:pPr>
        <w:pStyle w:val="Akapitzlist"/>
        <w:numPr>
          <w:ilvl w:val="0"/>
          <w:numId w:val="26"/>
        </w:numPr>
        <w:spacing w:after="22" w:line="249" w:lineRule="auto"/>
        <w:ind w:right="0"/>
      </w:pPr>
      <w:r w:rsidRPr="00547671">
        <w:t>dokumenty potwierdzające kwalifikowalność osób przewidzianych do zatrudnienia na nowoutworzonych miejscach pracy</w:t>
      </w:r>
      <w:r w:rsidR="00E24345">
        <w:t>.</w:t>
      </w:r>
    </w:p>
    <w:p w14:paraId="3ECCB94D" w14:textId="77777777" w:rsidR="000C6F70" w:rsidRDefault="00AD4A6A">
      <w:pPr>
        <w:spacing w:after="0" w:line="259" w:lineRule="auto"/>
        <w:ind w:left="0" w:right="0" w:firstLine="0"/>
        <w:jc w:val="left"/>
      </w:pPr>
      <w:r>
        <w:t xml:space="preserve"> </w:t>
      </w:r>
    </w:p>
    <w:p w14:paraId="4EED936B" w14:textId="77777777" w:rsidR="000C6F70" w:rsidRDefault="00AD4A6A">
      <w:pPr>
        <w:spacing w:after="0" w:line="259" w:lineRule="auto"/>
        <w:ind w:left="0" w:right="0" w:firstLine="0"/>
        <w:jc w:val="left"/>
      </w:pPr>
      <w:r>
        <w:t xml:space="preserve"> </w:t>
      </w:r>
    </w:p>
    <w:p w14:paraId="0096BDCC" w14:textId="1032EFE4" w:rsidR="000C6F70" w:rsidRDefault="00AD4A6A" w:rsidP="00163CA0">
      <w:pPr>
        <w:spacing w:after="0" w:line="259" w:lineRule="auto"/>
        <w:ind w:left="0" w:right="0" w:firstLine="0"/>
        <w:jc w:val="left"/>
      </w:pPr>
      <w:r>
        <w:t xml:space="preserve"> </w:t>
      </w:r>
    </w:p>
    <w:p w14:paraId="5E80CB28" w14:textId="77777777" w:rsidR="00163CA0" w:rsidRDefault="00163CA0">
      <w:pPr>
        <w:spacing w:after="0" w:line="259" w:lineRule="auto"/>
        <w:ind w:left="0" w:right="0" w:firstLine="0"/>
        <w:jc w:val="left"/>
      </w:pPr>
    </w:p>
    <w:sectPr w:rsidR="00163CA0" w:rsidSect="009F301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385" w:right="1412" w:bottom="1700" w:left="1416" w:header="145" w:footer="7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0E17" w14:textId="77777777" w:rsidR="00CE102F" w:rsidRDefault="00CE102F">
      <w:pPr>
        <w:spacing w:after="0" w:line="240" w:lineRule="auto"/>
      </w:pPr>
      <w:r>
        <w:separator/>
      </w:r>
    </w:p>
  </w:endnote>
  <w:endnote w:type="continuationSeparator" w:id="0">
    <w:p w14:paraId="700F72AF" w14:textId="77777777" w:rsidR="00CE102F" w:rsidRDefault="00CE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0E3B" w14:textId="77777777" w:rsidR="00AD4A6A" w:rsidRDefault="00AD4A6A">
    <w:pPr>
      <w:spacing w:after="0" w:line="259" w:lineRule="auto"/>
      <w:ind w:left="0" w:right="0" w:firstLine="0"/>
      <w:jc w:val="left"/>
    </w:pPr>
    <w:r>
      <w:rPr>
        <w:noProof/>
      </w:rPr>
      <mc:AlternateContent>
        <mc:Choice Requires="wpg">
          <w:drawing>
            <wp:anchor distT="0" distB="0" distL="114300" distR="114300" simplePos="0" relativeHeight="251667456" behindDoc="0" locked="0" layoutInCell="1" allowOverlap="1" wp14:anchorId="633FFD51" wp14:editId="28E5E61E">
              <wp:simplePos x="0" y="0"/>
              <wp:positionH relativeFrom="page">
                <wp:posOffset>6996162</wp:posOffset>
              </wp:positionH>
              <wp:positionV relativeFrom="page">
                <wp:posOffset>8928466</wp:posOffset>
              </wp:positionV>
              <wp:extent cx="278892" cy="728818"/>
              <wp:effectExtent l="0" t="0" r="0" b="0"/>
              <wp:wrapSquare wrapText="bothSides"/>
              <wp:docPr id="15342" name="Group 15342"/>
              <wp:cNvGraphicFramePr/>
              <a:graphic xmlns:a="http://schemas.openxmlformats.org/drawingml/2006/main">
                <a:graphicData uri="http://schemas.microsoft.com/office/word/2010/wordprocessingGroup">
                  <wpg:wgp>
                    <wpg:cNvGrpSpPr/>
                    <wpg:grpSpPr>
                      <a:xfrm>
                        <a:off x="0" y="0"/>
                        <a:ext cx="278892" cy="728818"/>
                        <a:chOff x="0" y="0"/>
                        <a:chExt cx="278892" cy="728818"/>
                      </a:xfrm>
                    </wpg:grpSpPr>
                    <wps:wsp>
                      <wps:cNvPr id="15343" name="Rectangle 15343"/>
                      <wps:cNvSpPr/>
                      <wps:spPr>
                        <a:xfrm rot="-5399999">
                          <a:off x="-34888" y="407153"/>
                          <a:ext cx="475094" cy="168234"/>
                        </a:xfrm>
                        <a:prstGeom prst="rect">
                          <a:avLst/>
                        </a:prstGeom>
                        <a:ln>
                          <a:noFill/>
                        </a:ln>
                      </wps:spPr>
                      <wps:txbx>
                        <w:txbxContent>
                          <w:p w14:paraId="74A81465" w14:textId="77777777" w:rsidR="00AD4A6A" w:rsidRDefault="00AD4A6A">
                            <w:pPr>
                              <w:spacing w:after="160" w:line="259" w:lineRule="auto"/>
                              <w:ind w:left="0" w:right="0" w:firstLine="0"/>
                              <w:jc w:val="left"/>
                            </w:pPr>
                            <w:r>
                              <w:rPr>
                                <w:rFonts w:ascii="Cambria" w:eastAsia="Cambria" w:hAnsi="Cambria" w:cs="Cambria"/>
                                <w:sz w:val="20"/>
                              </w:rPr>
                              <w:t>Strona</w:t>
                            </w:r>
                          </w:p>
                        </w:txbxContent>
                      </wps:txbx>
                      <wps:bodyPr horzOverflow="overflow" vert="horz" lIns="0" tIns="0" rIns="0" bIns="0" rtlCol="0">
                        <a:noAutofit/>
                      </wps:bodyPr>
                    </wps:wsp>
                    <wps:wsp>
                      <wps:cNvPr id="15344" name="Rectangle 15344"/>
                      <wps:cNvSpPr/>
                      <wps:spPr>
                        <a:xfrm rot="-5399999">
                          <a:off x="-19547" y="-19744"/>
                          <a:ext cx="409439" cy="370926"/>
                        </a:xfrm>
                        <a:prstGeom prst="rect">
                          <a:avLst/>
                        </a:prstGeom>
                        <a:ln>
                          <a:noFill/>
                        </a:ln>
                      </wps:spPr>
                      <wps:txbx>
                        <w:txbxContent>
                          <w:p w14:paraId="3D0F66DA" w14:textId="77777777" w:rsidR="00AD4A6A" w:rsidRDefault="00AD4A6A">
                            <w:pPr>
                              <w:spacing w:after="160" w:line="259" w:lineRule="auto"/>
                              <w:ind w:left="0" w:right="0" w:firstLine="0"/>
                              <w:jc w:val="left"/>
                            </w:pPr>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sidR="00032697">
                              <w:rPr>
                                <w:rFonts w:ascii="Cambria" w:eastAsia="Cambria" w:hAnsi="Cambria" w:cs="Cambria"/>
                                <w:noProof/>
                                <w:sz w:val="44"/>
                              </w:rPr>
                              <w:t>14</w:t>
                            </w:r>
                            <w:r>
                              <w:rPr>
                                <w:rFonts w:ascii="Cambria" w:eastAsia="Cambria" w:hAnsi="Cambria" w:cs="Cambria"/>
                                <w:sz w:val="44"/>
                              </w:rPr>
                              <w:fldChar w:fldCharType="end"/>
                            </w:r>
                          </w:p>
                        </w:txbxContent>
                      </wps:txbx>
                      <wps:bodyPr horzOverflow="overflow" vert="horz" lIns="0" tIns="0" rIns="0" bIns="0" rtlCol="0">
                        <a:noAutofit/>
                      </wps:bodyPr>
                    </wps:wsp>
                    <wps:wsp>
                      <wps:cNvPr id="15345" name="Rectangle 15345"/>
                      <wps:cNvSpPr/>
                      <wps:spPr>
                        <a:xfrm rot="-5399999">
                          <a:off x="144661" y="-164908"/>
                          <a:ext cx="81603" cy="370926"/>
                        </a:xfrm>
                        <a:prstGeom prst="rect">
                          <a:avLst/>
                        </a:prstGeom>
                        <a:ln>
                          <a:noFill/>
                        </a:ln>
                      </wps:spPr>
                      <wps:txbx>
                        <w:txbxContent>
                          <w:p w14:paraId="2489DFA7" w14:textId="77777777" w:rsidR="00AD4A6A" w:rsidRDefault="00AD4A6A">
                            <w:pPr>
                              <w:spacing w:after="160" w:line="259" w:lineRule="auto"/>
                              <w:ind w:left="0" w:righ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633FFD51" id="Group 15342" o:spid="_x0000_s1026" style="position:absolute;margin-left:550.9pt;margin-top:703.05pt;width:21.95pt;height:57.4pt;z-index:251667456;mso-position-horizontal-relative:page;mso-position-vertical-relative:page" coordsize="2788,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">
              <v:rect id="Rectangle 15343" o:spid="_x0000_s1027" style="position:absolute;left:-350;top:4072;width:4751;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I7FMUA&#10;AADeAAAADwAAAGRycy9kb3ducmV2LnhtbERPS2vCQBC+F/oflil4q5uobSW6ERFKvCiobfE4ZicP&#10;zM6m2VXjv+8WCr3Nx/ec+aI3jbhS52rLCuJhBII4t7rmUsHH4f15CsJ5ZI2NZVJwJweL9PFhjom2&#10;N97Rde9LEULYJaig8r5NpHR5RQbd0LbEgStsZ9AH2JVSd3gL4aaRoyh6lQZrDg0VtrSqKD/vL0bB&#10;Z3y4fGVue+Jj8f022fhsW5SZUoOnfjkD4an3/+I/91qH+S/jyRh+3wk3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jsUxQAAAN4AAAAPAAAAAAAAAAAAAAAAAJgCAABkcnMv&#10;ZG93bnJldi54bWxQSwUGAAAAAAQABAD1AAAAigMAAAAA&#10;" filled="f" stroked="f">
                <v:textbox inset="0,0,0,0">
                  <w:txbxContent>
                    <w:p w14:paraId="74A81465" w14:textId="77777777" w:rsidR="00AD4A6A" w:rsidRDefault="00AD4A6A">
                      <w:pPr>
                        <w:spacing w:after="160" w:line="259" w:lineRule="auto"/>
                        <w:ind w:left="0" w:right="0" w:firstLine="0"/>
                        <w:jc w:val="left"/>
                      </w:pPr>
                      <w:r>
                        <w:rPr>
                          <w:rFonts w:ascii="Cambria" w:eastAsia="Cambria" w:hAnsi="Cambria" w:cs="Cambria"/>
                          <w:sz w:val="20"/>
                        </w:rPr>
                        <w:t>Strona</w:t>
                      </w:r>
                    </w:p>
                  </w:txbxContent>
                </v:textbox>
              </v:rect>
              <v:rect id="Rectangle 15344" o:spid="_x0000_s1028" style="position:absolute;left:-195;top:-197;width:4094;height:37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ujYMUA&#10;AADeAAAADwAAAGRycy9kb3ducmV2LnhtbERPS2vCQBC+F/oflil4qxvbtErqKkUo8aKgqdLjNDt5&#10;0OxszK4a/70rFLzNx/ec6bw3jThR52rLCkbDCARxbnXNpYLv7Ot5AsJ5ZI2NZVJwIQfz2ePDFBNt&#10;z7yh09aXIoSwS1BB5X2bSOnyigy6oW2JA1fYzqAPsCul7vAcwk0jX6LoXRqsOTRU2NKiovxvezQK&#10;dqPsuE/d+pd/isM4Xvl0XZSpUoOn/vMDhKfe38X/7qUO899e4xhu74Qb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6NgxQAAAN4AAAAPAAAAAAAAAAAAAAAAAJgCAABkcnMv&#10;ZG93bnJldi54bWxQSwUGAAAAAAQABAD1AAAAigMAAAAA&#10;" filled="f" stroked="f">
                <v:textbox inset="0,0,0,0">
                  <w:txbxContent>
                    <w:p w14:paraId="3D0F66DA" w14:textId="77777777" w:rsidR="00AD4A6A" w:rsidRDefault="00AD4A6A">
                      <w:pPr>
                        <w:spacing w:after="160" w:line="259" w:lineRule="auto"/>
                        <w:ind w:left="0" w:right="0" w:firstLine="0"/>
                        <w:jc w:val="left"/>
                      </w:pPr>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sidR="00032697">
                        <w:rPr>
                          <w:rFonts w:ascii="Cambria" w:eastAsia="Cambria" w:hAnsi="Cambria" w:cs="Cambria"/>
                          <w:noProof/>
                          <w:sz w:val="44"/>
                        </w:rPr>
                        <w:t>14</w:t>
                      </w:r>
                      <w:r>
                        <w:rPr>
                          <w:rFonts w:ascii="Cambria" w:eastAsia="Cambria" w:hAnsi="Cambria" w:cs="Cambria"/>
                          <w:sz w:val="44"/>
                        </w:rPr>
                        <w:fldChar w:fldCharType="end"/>
                      </w:r>
                    </w:p>
                  </w:txbxContent>
                </v:textbox>
              </v:rect>
              <v:rect id="Rectangle 15345" o:spid="_x0000_s1029" style="position:absolute;left:1447;top:-1649;width:815;height:37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8UA&#10;AADeAAAADwAAAGRycy9kb3ducmV2LnhtbERPS2vCQBC+C/0PyxR6002stiV1IyJIvCiobelxmp08&#10;MDsbs6um/94tCL3Nx/ec2bw3jbhQ52rLCuJRBII4t7rmUsHHYTV8A+E8ssbGMin4JQfz9GEww0Tb&#10;K+/osvelCCHsElRQed8mUrq8IoNuZFviwBW2M+gD7EqpO7yGcNPIcRS9SIM1h4YKW1pWlB/3Z6Pg&#10;Mz6cvzK3/eHv4vQ62fhsW5SZUk+P/eIdhKfe/4vv7rUO86fPkyn8vRNu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wb7xQAAAN4AAAAPAAAAAAAAAAAAAAAAAJgCAABkcnMv&#10;ZG93bnJldi54bWxQSwUGAAAAAAQABAD1AAAAigMAAAAA&#10;" filled="f" stroked="f">
                <v:textbox inset="0,0,0,0">
                  <w:txbxContent>
                    <w:p w14:paraId="2489DFA7" w14:textId="77777777" w:rsidR="00AD4A6A" w:rsidRDefault="00AD4A6A">
                      <w:pPr>
                        <w:spacing w:after="160" w:line="259" w:lineRule="auto"/>
                        <w:ind w:left="0" w:right="0" w:firstLine="0"/>
                        <w:jc w:val="left"/>
                      </w:pPr>
                      <w:r>
                        <w:rPr>
                          <w:rFonts w:ascii="Cambria" w:eastAsia="Cambria" w:hAnsi="Cambria" w:cs="Cambria"/>
                          <w:sz w:val="44"/>
                        </w:rPr>
                        <w:t xml:space="preserve"> </w:t>
                      </w:r>
                    </w:p>
                  </w:txbxContent>
                </v:textbox>
              </v:rect>
              <w10:wrap type="square" anchorx="page" anchory="page"/>
            </v:group>
          </w:pict>
        </mc:Fallback>
      </mc:AlternateContent>
    </w:r>
    <w:r>
      <w:rPr>
        <w:sz w:val="20"/>
      </w:rPr>
      <w:t xml:space="preserve">        </w:t>
    </w:r>
    <w:r>
      <w:rPr>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90FFD" w14:textId="77777777" w:rsidR="00AD4A6A" w:rsidRDefault="00AD4A6A">
    <w:pPr>
      <w:spacing w:after="0" w:line="259" w:lineRule="auto"/>
      <w:ind w:left="0" w:right="0" w:firstLine="0"/>
      <w:jc w:val="left"/>
    </w:pPr>
    <w:r>
      <w:rPr>
        <w:noProof/>
      </w:rPr>
      <mc:AlternateContent>
        <mc:Choice Requires="wpg">
          <w:drawing>
            <wp:anchor distT="0" distB="0" distL="114300" distR="114300" simplePos="0" relativeHeight="251668480" behindDoc="0" locked="0" layoutInCell="1" allowOverlap="1" wp14:anchorId="16B9D0A3" wp14:editId="7185B87B">
              <wp:simplePos x="0" y="0"/>
              <wp:positionH relativeFrom="page">
                <wp:posOffset>6996162</wp:posOffset>
              </wp:positionH>
              <wp:positionV relativeFrom="page">
                <wp:posOffset>8928466</wp:posOffset>
              </wp:positionV>
              <wp:extent cx="278892" cy="728818"/>
              <wp:effectExtent l="0" t="0" r="0" b="0"/>
              <wp:wrapSquare wrapText="bothSides"/>
              <wp:docPr id="15318" name="Group 15318"/>
              <wp:cNvGraphicFramePr/>
              <a:graphic xmlns:a="http://schemas.openxmlformats.org/drawingml/2006/main">
                <a:graphicData uri="http://schemas.microsoft.com/office/word/2010/wordprocessingGroup">
                  <wpg:wgp>
                    <wpg:cNvGrpSpPr/>
                    <wpg:grpSpPr>
                      <a:xfrm>
                        <a:off x="0" y="0"/>
                        <a:ext cx="278892" cy="728818"/>
                        <a:chOff x="0" y="0"/>
                        <a:chExt cx="278892" cy="728818"/>
                      </a:xfrm>
                    </wpg:grpSpPr>
                    <wps:wsp>
                      <wps:cNvPr id="15319" name="Rectangle 15319"/>
                      <wps:cNvSpPr/>
                      <wps:spPr>
                        <a:xfrm rot="-5399999">
                          <a:off x="-34888" y="407153"/>
                          <a:ext cx="475094" cy="168234"/>
                        </a:xfrm>
                        <a:prstGeom prst="rect">
                          <a:avLst/>
                        </a:prstGeom>
                        <a:ln>
                          <a:noFill/>
                        </a:ln>
                      </wps:spPr>
                      <wps:txbx>
                        <w:txbxContent>
                          <w:p w14:paraId="6E6DED48" w14:textId="77777777" w:rsidR="00AD4A6A" w:rsidRDefault="00AD4A6A">
                            <w:pPr>
                              <w:spacing w:after="160" w:line="259" w:lineRule="auto"/>
                              <w:ind w:left="0" w:right="0" w:firstLine="0"/>
                              <w:jc w:val="left"/>
                            </w:pPr>
                            <w:r>
                              <w:rPr>
                                <w:rFonts w:ascii="Cambria" w:eastAsia="Cambria" w:hAnsi="Cambria" w:cs="Cambria"/>
                                <w:sz w:val="20"/>
                              </w:rPr>
                              <w:t>Strona</w:t>
                            </w:r>
                          </w:p>
                        </w:txbxContent>
                      </wps:txbx>
                      <wps:bodyPr horzOverflow="overflow" vert="horz" lIns="0" tIns="0" rIns="0" bIns="0" rtlCol="0">
                        <a:noAutofit/>
                      </wps:bodyPr>
                    </wps:wsp>
                    <wps:wsp>
                      <wps:cNvPr id="15320" name="Rectangle 15320"/>
                      <wps:cNvSpPr/>
                      <wps:spPr>
                        <a:xfrm rot="-5399999">
                          <a:off x="-19547" y="-19744"/>
                          <a:ext cx="409439" cy="370926"/>
                        </a:xfrm>
                        <a:prstGeom prst="rect">
                          <a:avLst/>
                        </a:prstGeom>
                        <a:ln>
                          <a:noFill/>
                        </a:ln>
                      </wps:spPr>
                      <wps:txbx>
                        <w:txbxContent>
                          <w:p w14:paraId="2659FC55" w14:textId="77777777" w:rsidR="00AD4A6A" w:rsidRDefault="00AD4A6A">
                            <w:pPr>
                              <w:spacing w:after="160" w:line="259" w:lineRule="auto"/>
                              <w:ind w:left="0" w:right="0" w:firstLine="0"/>
                              <w:jc w:val="left"/>
                            </w:pPr>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sidR="00032697">
                              <w:rPr>
                                <w:rFonts w:ascii="Cambria" w:eastAsia="Cambria" w:hAnsi="Cambria" w:cs="Cambria"/>
                                <w:noProof/>
                                <w:sz w:val="44"/>
                              </w:rPr>
                              <w:t>13</w:t>
                            </w:r>
                            <w:r>
                              <w:rPr>
                                <w:rFonts w:ascii="Cambria" w:eastAsia="Cambria" w:hAnsi="Cambria" w:cs="Cambria"/>
                                <w:sz w:val="44"/>
                              </w:rPr>
                              <w:fldChar w:fldCharType="end"/>
                            </w:r>
                          </w:p>
                        </w:txbxContent>
                      </wps:txbx>
                      <wps:bodyPr horzOverflow="overflow" vert="horz" lIns="0" tIns="0" rIns="0" bIns="0" rtlCol="0">
                        <a:noAutofit/>
                      </wps:bodyPr>
                    </wps:wsp>
                    <wps:wsp>
                      <wps:cNvPr id="15321" name="Rectangle 15321"/>
                      <wps:cNvSpPr/>
                      <wps:spPr>
                        <a:xfrm rot="-5399999">
                          <a:off x="144661" y="-164908"/>
                          <a:ext cx="81603" cy="370926"/>
                        </a:xfrm>
                        <a:prstGeom prst="rect">
                          <a:avLst/>
                        </a:prstGeom>
                        <a:ln>
                          <a:noFill/>
                        </a:ln>
                      </wps:spPr>
                      <wps:txbx>
                        <w:txbxContent>
                          <w:p w14:paraId="4AC1D42F" w14:textId="77777777" w:rsidR="00AD4A6A" w:rsidRDefault="00AD4A6A">
                            <w:pPr>
                              <w:spacing w:after="160" w:line="259" w:lineRule="auto"/>
                              <w:ind w:left="0" w:righ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16B9D0A3" id="Group 15318" o:spid="_x0000_s1030" style="position:absolute;margin-left:550.9pt;margin-top:703.05pt;width:21.95pt;height:57.4pt;z-index:251668480;mso-position-horizontal-relative:page;mso-position-vertical-relative:page" coordsize="2788,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">
              <v:rect id="Rectangle 15319" o:spid="_x0000_s1031" style="position:absolute;left:-350;top:4072;width:4751;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j48YA&#10;AADeAAAADwAAAGRycy9kb3ducmV2LnhtbERPS2vCQBC+C/0PyxS86Sa1apu6SimUeKngo+Jxmp08&#10;aHY2za4a/71bELzNx/ec2aIztThR6yrLCuJhBII4s7riQsFu+zl4AeE8ssbaMim4kIPF/KE3w0Tb&#10;M6/ptPGFCCHsElRQet8kUrqsJINuaBviwOW2NegDbAupWzyHcFPLpyiaSIMVh4YSG/ooKfvdHI2C&#10;73h73Kdu9cOH/G/6/OXTVV6kSvUfu/c3EJ46fxff3Esd5o9H8Sv8vx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kj48YAAADeAAAADwAAAAAAAAAAAAAAAACYAgAAZHJz&#10;L2Rvd25yZXYueG1sUEsFBgAAAAAEAAQA9QAAAIsDAAAAAA==&#10;" filled="f" stroked="f">
                <v:textbox inset="0,0,0,0">
                  <w:txbxContent>
                    <w:p w14:paraId="6E6DED48" w14:textId="77777777" w:rsidR="00AD4A6A" w:rsidRDefault="00AD4A6A">
                      <w:pPr>
                        <w:spacing w:after="160" w:line="259" w:lineRule="auto"/>
                        <w:ind w:left="0" w:right="0" w:firstLine="0"/>
                        <w:jc w:val="left"/>
                      </w:pPr>
                      <w:r>
                        <w:rPr>
                          <w:rFonts w:ascii="Cambria" w:eastAsia="Cambria" w:hAnsi="Cambria" w:cs="Cambria"/>
                          <w:sz w:val="20"/>
                        </w:rPr>
                        <w:t>Strona</w:t>
                      </w:r>
                    </w:p>
                  </w:txbxContent>
                </v:textbox>
              </v:rect>
              <v:rect id="Rectangle 15320" o:spid="_x0000_s1032" style="position:absolute;left:-195;top:-197;width:4094;height:37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Aw8gA&#10;AADeAAAADwAAAGRycy9kb3ducmV2LnhtbESPS2/CQAyE70j9DytX6g020AcoZUEVUpVeisRTHN2s&#10;81Cz3pBdIP339aFSb7Y8nplvvuxdo67UhdqzgfEoAUWce1tzaWC/ex/OQIWIbLHxTAZ+KMBycTeY&#10;Y2r9jTd03cZSiQmHFA1UMbap1iGvyGEY+ZZYboXvHEZZu1LbDm9i7ho9SZIX7bBmSaiwpVVF+ff2&#10;4gwcxrvLMQvrLz4V5+nTZ8zWRZkZ83Dfv72CitTHf/Hf94eV+s+PEwEQHJlBL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0DDyAAAAN4AAAAPAAAAAAAAAAAAAAAAAJgCAABk&#10;cnMvZG93bnJldi54bWxQSwUGAAAAAAQABAD1AAAAjQMAAAAA&#10;" filled="f" stroked="f">
                <v:textbox inset="0,0,0,0">
                  <w:txbxContent>
                    <w:p w14:paraId="2659FC55" w14:textId="77777777" w:rsidR="00AD4A6A" w:rsidRDefault="00AD4A6A">
                      <w:pPr>
                        <w:spacing w:after="160" w:line="259" w:lineRule="auto"/>
                        <w:ind w:left="0" w:right="0" w:firstLine="0"/>
                        <w:jc w:val="left"/>
                      </w:pPr>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sidR="00032697">
                        <w:rPr>
                          <w:rFonts w:ascii="Cambria" w:eastAsia="Cambria" w:hAnsi="Cambria" w:cs="Cambria"/>
                          <w:noProof/>
                          <w:sz w:val="44"/>
                        </w:rPr>
                        <w:t>13</w:t>
                      </w:r>
                      <w:r>
                        <w:rPr>
                          <w:rFonts w:ascii="Cambria" w:eastAsia="Cambria" w:hAnsi="Cambria" w:cs="Cambria"/>
                          <w:sz w:val="44"/>
                        </w:rPr>
                        <w:fldChar w:fldCharType="end"/>
                      </w:r>
                    </w:p>
                  </w:txbxContent>
                </v:textbox>
              </v:rect>
              <v:rect id="Rectangle 15321" o:spid="_x0000_s1033" style="position:absolute;left:1447;top:-1649;width:815;height:37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lWMUA&#10;AADeAAAADwAAAGRycy9kb3ducmV2LnhtbERPS2vCQBC+F/wPywi91U3sQ4muUgolvVTQVPE4ZicP&#10;zM6m2VXTf+8KBW/z8T1nvuxNI87UudqygngUgSDOra65VPCTfT5NQTiPrLGxTAr+yMFyMXiYY6Lt&#10;hdd03vhShBB2CSqovG8TKV1ekUE3si1x4ArbGfQBdqXUHV5CuGnkOIrepMGaQ0OFLX1UlB83J6Ng&#10;G2enXepWB94Xv5OXb5+uijJV6nHYv89AeOr9Xfzv/tJh/uvzOIbbO+EG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VYxQAAAN4AAAAPAAAAAAAAAAAAAAAAAJgCAABkcnMv&#10;ZG93bnJldi54bWxQSwUGAAAAAAQABAD1AAAAigMAAAAA&#10;" filled="f" stroked="f">
                <v:textbox inset="0,0,0,0">
                  <w:txbxContent>
                    <w:p w14:paraId="4AC1D42F" w14:textId="77777777" w:rsidR="00AD4A6A" w:rsidRDefault="00AD4A6A">
                      <w:pPr>
                        <w:spacing w:after="160" w:line="259" w:lineRule="auto"/>
                        <w:ind w:left="0" w:right="0" w:firstLine="0"/>
                        <w:jc w:val="left"/>
                      </w:pPr>
                      <w:r>
                        <w:rPr>
                          <w:rFonts w:ascii="Cambria" w:eastAsia="Cambria" w:hAnsi="Cambria" w:cs="Cambria"/>
                          <w:sz w:val="44"/>
                        </w:rPr>
                        <w:t xml:space="preserve"> </w:t>
                      </w:r>
                    </w:p>
                  </w:txbxContent>
                </v:textbox>
              </v:rect>
              <w10:wrap type="square" anchorx="page" anchory="page"/>
            </v:group>
          </w:pict>
        </mc:Fallback>
      </mc:AlternateContent>
    </w:r>
    <w:r>
      <w:rPr>
        <w:sz w:val="20"/>
      </w:rPr>
      <w:t xml:space="preserve">        </w:t>
    </w:r>
    <w:r>
      <w:rPr>
        <w:sz w:val="20"/>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C1BD2" w14:textId="77777777" w:rsidR="00AD4A6A" w:rsidRDefault="00AD4A6A">
    <w:pPr>
      <w:spacing w:after="0" w:line="259" w:lineRule="auto"/>
      <w:ind w:left="0" w:right="0" w:firstLine="0"/>
      <w:jc w:val="left"/>
    </w:pPr>
    <w:r>
      <w:rPr>
        <w:noProof/>
      </w:rPr>
      <mc:AlternateContent>
        <mc:Choice Requires="wpg">
          <w:drawing>
            <wp:anchor distT="0" distB="0" distL="114300" distR="114300" simplePos="0" relativeHeight="251669504" behindDoc="0" locked="0" layoutInCell="1" allowOverlap="1" wp14:anchorId="44BD4BE3" wp14:editId="2D15185C">
              <wp:simplePos x="0" y="0"/>
              <wp:positionH relativeFrom="page">
                <wp:posOffset>6996162</wp:posOffset>
              </wp:positionH>
              <wp:positionV relativeFrom="page">
                <wp:posOffset>8928466</wp:posOffset>
              </wp:positionV>
              <wp:extent cx="278892" cy="728818"/>
              <wp:effectExtent l="0" t="0" r="0" b="0"/>
              <wp:wrapSquare wrapText="bothSides"/>
              <wp:docPr id="15294" name="Group 15294"/>
              <wp:cNvGraphicFramePr/>
              <a:graphic xmlns:a="http://schemas.openxmlformats.org/drawingml/2006/main">
                <a:graphicData uri="http://schemas.microsoft.com/office/word/2010/wordprocessingGroup">
                  <wpg:wgp>
                    <wpg:cNvGrpSpPr/>
                    <wpg:grpSpPr>
                      <a:xfrm>
                        <a:off x="0" y="0"/>
                        <a:ext cx="278892" cy="728818"/>
                        <a:chOff x="0" y="0"/>
                        <a:chExt cx="278892" cy="728818"/>
                      </a:xfrm>
                    </wpg:grpSpPr>
                    <wps:wsp>
                      <wps:cNvPr id="15295" name="Rectangle 15295"/>
                      <wps:cNvSpPr/>
                      <wps:spPr>
                        <a:xfrm rot="-5399999">
                          <a:off x="-34888" y="407153"/>
                          <a:ext cx="475094" cy="168234"/>
                        </a:xfrm>
                        <a:prstGeom prst="rect">
                          <a:avLst/>
                        </a:prstGeom>
                        <a:ln>
                          <a:noFill/>
                        </a:ln>
                      </wps:spPr>
                      <wps:txbx>
                        <w:txbxContent>
                          <w:p w14:paraId="6039A50B" w14:textId="77777777" w:rsidR="00AD4A6A" w:rsidRDefault="00AD4A6A">
                            <w:pPr>
                              <w:spacing w:after="160" w:line="259" w:lineRule="auto"/>
                              <w:ind w:left="0" w:right="0" w:firstLine="0"/>
                              <w:jc w:val="left"/>
                            </w:pPr>
                            <w:r>
                              <w:rPr>
                                <w:rFonts w:ascii="Cambria" w:eastAsia="Cambria" w:hAnsi="Cambria" w:cs="Cambria"/>
                                <w:sz w:val="20"/>
                              </w:rPr>
                              <w:t>Strona</w:t>
                            </w:r>
                          </w:p>
                        </w:txbxContent>
                      </wps:txbx>
                      <wps:bodyPr horzOverflow="overflow" vert="horz" lIns="0" tIns="0" rIns="0" bIns="0" rtlCol="0">
                        <a:noAutofit/>
                      </wps:bodyPr>
                    </wps:wsp>
                    <wps:wsp>
                      <wps:cNvPr id="15296" name="Rectangle 15296"/>
                      <wps:cNvSpPr/>
                      <wps:spPr>
                        <a:xfrm rot="-5399999">
                          <a:off x="-19547" y="-19744"/>
                          <a:ext cx="409439" cy="370926"/>
                        </a:xfrm>
                        <a:prstGeom prst="rect">
                          <a:avLst/>
                        </a:prstGeom>
                        <a:ln>
                          <a:noFill/>
                        </a:ln>
                      </wps:spPr>
                      <wps:txbx>
                        <w:txbxContent>
                          <w:p w14:paraId="518EC32D" w14:textId="77777777" w:rsidR="00AD4A6A" w:rsidRDefault="00AD4A6A">
                            <w:pPr>
                              <w:spacing w:after="160" w:line="259" w:lineRule="auto"/>
                              <w:ind w:left="0" w:right="0" w:firstLine="0"/>
                              <w:jc w:val="left"/>
                            </w:pPr>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Pr>
                                <w:rFonts w:ascii="Cambria" w:eastAsia="Cambria" w:hAnsi="Cambria" w:cs="Cambria"/>
                                <w:sz w:val="44"/>
                              </w:rPr>
                              <w:t>10</w:t>
                            </w:r>
                            <w:r>
                              <w:rPr>
                                <w:rFonts w:ascii="Cambria" w:eastAsia="Cambria" w:hAnsi="Cambria" w:cs="Cambria"/>
                                <w:sz w:val="44"/>
                              </w:rPr>
                              <w:fldChar w:fldCharType="end"/>
                            </w:r>
                          </w:p>
                        </w:txbxContent>
                      </wps:txbx>
                      <wps:bodyPr horzOverflow="overflow" vert="horz" lIns="0" tIns="0" rIns="0" bIns="0" rtlCol="0">
                        <a:noAutofit/>
                      </wps:bodyPr>
                    </wps:wsp>
                    <wps:wsp>
                      <wps:cNvPr id="15297" name="Rectangle 15297"/>
                      <wps:cNvSpPr/>
                      <wps:spPr>
                        <a:xfrm rot="-5399999">
                          <a:off x="144661" y="-164908"/>
                          <a:ext cx="81603" cy="370926"/>
                        </a:xfrm>
                        <a:prstGeom prst="rect">
                          <a:avLst/>
                        </a:prstGeom>
                        <a:ln>
                          <a:noFill/>
                        </a:ln>
                      </wps:spPr>
                      <wps:txbx>
                        <w:txbxContent>
                          <w:p w14:paraId="455A7B69" w14:textId="77777777" w:rsidR="00AD4A6A" w:rsidRDefault="00AD4A6A">
                            <w:pPr>
                              <w:spacing w:after="160" w:line="259" w:lineRule="auto"/>
                              <w:ind w:left="0" w:right="0" w:firstLine="0"/>
                              <w:jc w:val="left"/>
                            </w:pPr>
                            <w:r>
                              <w:rPr>
                                <w:rFonts w:ascii="Cambria" w:eastAsia="Cambria" w:hAnsi="Cambria" w:cs="Cambria"/>
                                <w:sz w:val="44"/>
                              </w:rPr>
                              <w:t xml:space="preserve"> </w:t>
                            </w:r>
                          </w:p>
                        </w:txbxContent>
                      </wps:txbx>
                      <wps:bodyPr horzOverflow="overflow" vert="horz" lIns="0" tIns="0" rIns="0" bIns="0" rtlCol="0">
                        <a:noAutofit/>
                      </wps:bodyPr>
                    </wps:wsp>
                  </wpg:wgp>
                </a:graphicData>
              </a:graphic>
            </wp:anchor>
          </w:drawing>
        </mc:Choice>
        <mc:Fallback>
          <w:pict>
            <v:group w14:anchorId="44BD4BE3" id="Group 15294" o:spid="_x0000_s1034" style="position:absolute;margin-left:550.9pt;margin-top:703.05pt;width:21.95pt;height:57.4pt;z-index:251669504;mso-position-horizontal-relative:page;mso-position-vertical-relative:page" coordsize="2788,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">
              <v:rect id="Rectangle 15295" o:spid="_x0000_s1035" style="position:absolute;left:-350;top:4072;width:4751;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lIcUA&#10;AADeAAAADwAAAGRycy9kb3ducmV2LnhtbERPS2vCQBC+F/oflin0VjcRbW3qRkSQ9FLBJz1Os5MH&#10;ZmdjdtX037tCobf5+J4znfWmERfqXG1ZQTyIQBDnVtdcKthtly8TEM4ja2wsk4JfcjBLHx+mmGh7&#10;5TVdNr4UIYRdggoq79tESpdXZNANbEscuMJ2Bn2AXSl1h9cQbho5jKJXabDm0FBhS4uK8uPmbBTs&#10;4+35kLnVD38Xp7fRl89WRZkp9fzUzz9AeOr9v/jP/anD/PHwfQz3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iUhxQAAAN4AAAAPAAAAAAAAAAAAAAAAAJgCAABkcnMv&#10;ZG93bnJldi54bWxQSwUGAAAAAAQABAD1AAAAigMAAAAA&#10;" filled="f" stroked="f">
                <v:textbox inset="0,0,0,0">
                  <w:txbxContent>
                    <w:p w14:paraId="6039A50B" w14:textId="77777777" w:rsidR="00AD4A6A" w:rsidRDefault="00AD4A6A">
                      <w:pPr>
                        <w:spacing w:after="160" w:line="259" w:lineRule="auto"/>
                        <w:ind w:left="0" w:right="0" w:firstLine="0"/>
                        <w:jc w:val="left"/>
                      </w:pPr>
                      <w:r>
                        <w:rPr>
                          <w:rFonts w:ascii="Cambria" w:eastAsia="Cambria" w:hAnsi="Cambria" w:cs="Cambria"/>
                          <w:sz w:val="20"/>
                        </w:rPr>
                        <w:t>Strona</w:t>
                      </w:r>
                    </w:p>
                  </w:txbxContent>
                </v:textbox>
              </v:rect>
              <v:rect id="Rectangle 15296" o:spid="_x0000_s1036" style="position:absolute;left:-195;top:-197;width:4094;height:37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7VsYA&#10;AADeAAAADwAAAGRycy9kb3ducmV2LnhtbERPS2vCQBC+F/oflin0VjdKazW6ihRKeqlgfOBxzE4e&#10;mJ1Ns2uM/74rFHqbj+8582VvatFR6yrLCoaDCARxZnXFhYLd9vNlAsJ5ZI21ZVJwIwfLxePDHGNt&#10;r7yhLvWFCCHsYlRQet/EUrqsJINuYBviwOW2NegDbAupW7yGcFPLURSNpcGKQ0OJDX2UlJ3Ti1Gw&#10;H24vh8StT3zMf95fv32yzotEqeenfjUD4an3/+I/95cO899G0zHc3wk3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7VsYAAADeAAAADwAAAAAAAAAAAAAAAACYAgAAZHJz&#10;L2Rvd25yZXYueG1sUEsFBgAAAAAEAAQA9QAAAIsDAAAAAA==&#10;" filled="f" stroked="f">
                <v:textbox inset="0,0,0,0">
                  <w:txbxContent>
                    <w:p w14:paraId="518EC32D" w14:textId="77777777" w:rsidR="00AD4A6A" w:rsidRDefault="00AD4A6A">
                      <w:pPr>
                        <w:spacing w:after="160" w:line="259" w:lineRule="auto"/>
                        <w:ind w:left="0" w:right="0" w:firstLine="0"/>
                        <w:jc w:val="left"/>
                      </w:pPr>
                      <w:r>
                        <w:rPr>
                          <w:rFonts w:ascii="Cambria" w:eastAsia="Cambria" w:hAnsi="Cambria" w:cs="Cambria"/>
                          <w:sz w:val="44"/>
                        </w:rPr>
                        <w:fldChar w:fldCharType="begin"/>
                      </w:r>
                      <w:r>
                        <w:rPr>
                          <w:rFonts w:ascii="Cambria" w:eastAsia="Cambria" w:hAnsi="Cambria" w:cs="Cambria"/>
                          <w:sz w:val="44"/>
                        </w:rPr>
                        <w:instrText xml:space="preserve"> PAGE   \* MERGEFORMAT </w:instrText>
                      </w:r>
                      <w:r>
                        <w:rPr>
                          <w:rFonts w:ascii="Cambria" w:eastAsia="Cambria" w:hAnsi="Cambria" w:cs="Cambria"/>
                          <w:sz w:val="44"/>
                        </w:rPr>
                        <w:fldChar w:fldCharType="separate"/>
                      </w:r>
                      <w:r>
                        <w:rPr>
                          <w:rFonts w:ascii="Cambria" w:eastAsia="Cambria" w:hAnsi="Cambria" w:cs="Cambria"/>
                          <w:sz w:val="44"/>
                        </w:rPr>
                        <w:t>10</w:t>
                      </w:r>
                      <w:r>
                        <w:rPr>
                          <w:rFonts w:ascii="Cambria" w:eastAsia="Cambria" w:hAnsi="Cambria" w:cs="Cambria"/>
                          <w:sz w:val="44"/>
                        </w:rPr>
                        <w:fldChar w:fldCharType="end"/>
                      </w:r>
                    </w:p>
                  </w:txbxContent>
                </v:textbox>
              </v:rect>
              <v:rect id="Rectangle 15297" o:spid="_x0000_s1037" style="position:absolute;left:1447;top:-1649;width:815;height:37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ezcUA&#10;AADeAAAADwAAAGRycy9kb3ducmV2LnhtbERPS2vCQBC+F/oflin0VjdKWzW6ihRKeqngE49jdvLA&#10;7GyaXZP477tCobf5+J4zX/amEi01rrSsYDiIQBCnVpecK9jvPl8mIJxH1lhZJgU3crBcPD7MMda2&#10;4w21W5+LEMIuRgWF93UspUsLMugGtiYOXGYbgz7AJpe6wS6Em0qOouhdGiw5NBRY00dB6WV7NQoO&#10;w931mLj1mU/Zz/j12yfrLE+Uen7qVzMQnnr/L/5zf+kw/200HcP9nXCD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B7NxQAAAN4AAAAPAAAAAAAAAAAAAAAAAJgCAABkcnMv&#10;ZG93bnJldi54bWxQSwUGAAAAAAQABAD1AAAAigMAAAAA&#10;" filled="f" stroked="f">
                <v:textbox inset="0,0,0,0">
                  <w:txbxContent>
                    <w:p w14:paraId="455A7B69" w14:textId="77777777" w:rsidR="00AD4A6A" w:rsidRDefault="00AD4A6A">
                      <w:pPr>
                        <w:spacing w:after="160" w:line="259" w:lineRule="auto"/>
                        <w:ind w:left="0" w:right="0" w:firstLine="0"/>
                        <w:jc w:val="left"/>
                      </w:pPr>
                      <w:r>
                        <w:rPr>
                          <w:rFonts w:ascii="Cambria" w:eastAsia="Cambria" w:hAnsi="Cambria" w:cs="Cambria"/>
                          <w:sz w:val="44"/>
                        </w:rPr>
                        <w:t xml:space="preserve"> </w:t>
                      </w:r>
                    </w:p>
                  </w:txbxContent>
                </v:textbox>
              </v:rect>
              <w10:wrap type="square" anchorx="page" anchory="page"/>
            </v:group>
          </w:pict>
        </mc:Fallback>
      </mc:AlternateContent>
    </w:r>
    <w:r>
      <w:rPr>
        <w:sz w:val="20"/>
      </w:rPr>
      <w:t xml:space="preserve">        </w:t>
    </w:r>
    <w:r>
      <w:rPr>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4DB22" w14:textId="77777777" w:rsidR="00CE102F" w:rsidRDefault="00CE102F">
      <w:pPr>
        <w:spacing w:after="0" w:line="259" w:lineRule="auto"/>
        <w:ind w:left="0" w:right="0" w:firstLine="0"/>
        <w:jc w:val="left"/>
      </w:pPr>
      <w:r>
        <w:separator/>
      </w:r>
    </w:p>
  </w:footnote>
  <w:footnote w:type="continuationSeparator" w:id="0">
    <w:p w14:paraId="294B5742" w14:textId="77777777" w:rsidR="00CE102F" w:rsidRDefault="00CE102F">
      <w:pPr>
        <w:spacing w:after="0" w:line="259" w:lineRule="auto"/>
        <w:ind w:left="0" w:right="0" w:firstLine="0"/>
        <w:jc w:val="left"/>
      </w:pPr>
      <w:r>
        <w:continuationSeparator/>
      </w:r>
    </w:p>
  </w:footnote>
  <w:footnote w:id="1">
    <w:p w14:paraId="1D54538C" w14:textId="77777777" w:rsidR="00AD4A6A" w:rsidRDefault="00AD4A6A">
      <w:pPr>
        <w:pStyle w:val="footnotedescription"/>
      </w:pPr>
      <w:r>
        <w:rPr>
          <w:rStyle w:val="footnotemark"/>
        </w:rPr>
        <w:footnoteRef/>
      </w:r>
      <w:r>
        <w:t xml:space="preserve"> Niepotrzebne skreślić. </w:t>
      </w:r>
    </w:p>
  </w:footnote>
  <w:footnote w:id="2">
    <w:p w14:paraId="412FD72A" w14:textId="44231C8F" w:rsidR="00547671" w:rsidRDefault="00547671">
      <w:pPr>
        <w:pStyle w:val="Tekstprzypisudolnego"/>
      </w:pPr>
      <w:r>
        <w:rPr>
          <w:rStyle w:val="Odwoanieprzypisudolnego"/>
        </w:rPr>
        <w:footnoteRef/>
      </w:r>
      <w:r>
        <w:t xml:space="preserve"> Należy wykreślić</w:t>
      </w:r>
      <w:r w:rsidR="00623B60">
        <w:t xml:space="preserve"> odpowiedni punkt</w:t>
      </w:r>
      <w:r>
        <w:t xml:space="preserve"> jeśli nie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D3D14" w14:textId="77777777" w:rsidR="00AD4A6A" w:rsidRDefault="00AD4A6A">
    <w:pPr>
      <w:spacing w:after="201" w:line="259" w:lineRule="auto"/>
      <w:ind w:left="0" w:right="0" w:firstLine="0"/>
      <w:jc w:val="left"/>
    </w:pPr>
    <w:r>
      <w:rPr>
        <w:noProof/>
      </w:rPr>
      <w:drawing>
        <wp:anchor distT="0" distB="0" distL="114300" distR="114300" simplePos="0" relativeHeight="251664384" behindDoc="0" locked="0" layoutInCell="1" allowOverlap="0" wp14:anchorId="1B1319C3" wp14:editId="46D02009">
          <wp:simplePos x="0" y="0"/>
          <wp:positionH relativeFrom="page">
            <wp:posOffset>977265</wp:posOffset>
          </wp:positionH>
          <wp:positionV relativeFrom="page">
            <wp:posOffset>92024</wp:posOffset>
          </wp:positionV>
          <wp:extent cx="5759450" cy="903910"/>
          <wp:effectExtent l="0" t="0" r="0" b="0"/>
          <wp:wrapSquare wrapText="bothSides"/>
          <wp:docPr id="2"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759450" cy="903910"/>
                  </a:xfrm>
                  <a:prstGeom prst="rect">
                    <a:avLst/>
                  </a:prstGeom>
                </pic:spPr>
              </pic:pic>
            </a:graphicData>
          </a:graphic>
        </wp:anchor>
      </w:drawing>
    </w:r>
    <w:r>
      <w:t xml:space="preserve"> </w:t>
    </w:r>
  </w:p>
  <w:p w14:paraId="270CE7CF" w14:textId="77777777" w:rsidR="00AD4A6A" w:rsidRDefault="00AD4A6A">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F374" w14:textId="70EE7036" w:rsidR="00AD4A6A" w:rsidRDefault="00AD4A6A">
    <w:pPr>
      <w:spacing w:after="201" w:line="259" w:lineRule="auto"/>
      <w:ind w:left="0" w:right="0" w:firstLine="0"/>
      <w:jc w:val="left"/>
    </w:pPr>
    <w:r>
      <w:rPr>
        <w:noProof/>
      </w:rPr>
      <w:drawing>
        <wp:anchor distT="0" distB="0" distL="114300" distR="114300" simplePos="0" relativeHeight="251665408" behindDoc="0" locked="0" layoutInCell="1" allowOverlap="0" wp14:anchorId="3969DD13" wp14:editId="2D52F9A5">
          <wp:simplePos x="0" y="0"/>
          <wp:positionH relativeFrom="page">
            <wp:posOffset>977265</wp:posOffset>
          </wp:positionH>
          <wp:positionV relativeFrom="page">
            <wp:posOffset>92024</wp:posOffset>
          </wp:positionV>
          <wp:extent cx="5759450" cy="903910"/>
          <wp:effectExtent l="0" t="0" r="0" b="0"/>
          <wp:wrapSquare wrapText="bothSides"/>
          <wp:docPr id="3"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759450" cy="903910"/>
                  </a:xfrm>
                  <a:prstGeom prst="rect">
                    <a:avLst/>
                  </a:prstGeom>
                </pic:spPr>
              </pic:pic>
            </a:graphicData>
          </a:graphic>
        </wp:anchor>
      </w:drawing>
    </w:r>
  </w:p>
  <w:p w14:paraId="3DB266F5" w14:textId="77777777" w:rsidR="00AD4A6A" w:rsidRDefault="00AD4A6A">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1858" w14:textId="77777777" w:rsidR="00AD4A6A" w:rsidRDefault="00AD4A6A">
    <w:pPr>
      <w:spacing w:after="201" w:line="259" w:lineRule="auto"/>
      <w:ind w:left="0" w:right="0" w:firstLine="0"/>
      <w:jc w:val="left"/>
    </w:pPr>
    <w:r>
      <w:rPr>
        <w:noProof/>
      </w:rPr>
      <w:drawing>
        <wp:anchor distT="0" distB="0" distL="114300" distR="114300" simplePos="0" relativeHeight="251666432" behindDoc="0" locked="0" layoutInCell="1" allowOverlap="0" wp14:anchorId="32033A86" wp14:editId="40E8F9A0">
          <wp:simplePos x="0" y="0"/>
          <wp:positionH relativeFrom="page">
            <wp:posOffset>977265</wp:posOffset>
          </wp:positionH>
          <wp:positionV relativeFrom="page">
            <wp:posOffset>92024</wp:posOffset>
          </wp:positionV>
          <wp:extent cx="5759450" cy="903910"/>
          <wp:effectExtent l="0" t="0" r="0" b="0"/>
          <wp:wrapSquare wrapText="bothSides"/>
          <wp:docPr id="4"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759450" cy="903910"/>
                  </a:xfrm>
                  <a:prstGeom prst="rect">
                    <a:avLst/>
                  </a:prstGeom>
                </pic:spPr>
              </pic:pic>
            </a:graphicData>
          </a:graphic>
        </wp:anchor>
      </w:drawing>
    </w:r>
    <w:r>
      <w:t xml:space="preserve"> </w:t>
    </w:r>
  </w:p>
  <w:p w14:paraId="48469B25" w14:textId="77777777" w:rsidR="00AD4A6A" w:rsidRDefault="00AD4A6A">
    <w:pPr>
      <w:spacing w:after="0" w:line="259" w:lineRule="auto"/>
      <w:ind w:left="0" w:right="0" w:firstLine="0"/>
      <w:jc w:val="lef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920"/>
        </w:tabs>
        <w:ind w:left="192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746315"/>
    <w:multiLevelType w:val="hybridMultilevel"/>
    <w:tmpl w:val="5DCCBB9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6D41729"/>
    <w:multiLevelType w:val="hybridMultilevel"/>
    <w:tmpl w:val="81120CF2"/>
    <w:lvl w:ilvl="0" w:tplc="232EFF46">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CFC16">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C4E054">
      <w:start w:val="1"/>
      <w:numFmt w:val="lowerRoman"/>
      <w:lvlText w:val="%3"/>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CEAAC6">
      <w:start w:val="1"/>
      <w:numFmt w:val="decimal"/>
      <w:lvlText w:val="%4"/>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6ED5A6">
      <w:start w:val="1"/>
      <w:numFmt w:val="lowerLetter"/>
      <w:lvlText w:val="%5"/>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4CD784">
      <w:start w:val="1"/>
      <w:numFmt w:val="lowerRoman"/>
      <w:lvlText w:val="%6"/>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D235E4">
      <w:start w:val="1"/>
      <w:numFmt w:val="decimal"/>
      <w:lvlText w:val="%7"/>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48926">
      <w:start w:val="1"/>
      <w:numFmt w:val="lowerLetter"/>
      <w:lvlText w:val="%8"/>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1A0B88">
      <w:start w:val="1"/>
      <w:numFmt w:val="lowerRoman"/>
      <w:lvlText w:val="%9"/>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F22BF9"/>
    <w:multiLevelType w:val="hybridMultilevel"/>
    <w:tmpl w:val="7736F82E"/>
    <w:lvl w:ilvl="0" w:tplc="B4DC118A">
      <w:start w:val="4"/>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ACEEAA">
      <w:start w:val="2"/>
      <w:numFmt w:val="decimal"/>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7A5EDA">
      <w:start w:val="1"/>
      <w:numFmt w:val="lowerRoman"/>
      <w:lvlText w:val="%3"/>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1CB58A">
      <w:start w:val="1"/>
      <w:numFmt w:val="decimal"/>
      <w:lvlText w:val="%4"/>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06B72A">
      <w:start w:val="1"/>
      <w:numFmt w:val="lowerLetter"/>
      <w:lvlText w:val="%5"/>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4840EC">
      <w:start w:val="1"/>
      <w:numFmt w:val="lowerRoman"/>
      <w:lvlText w:val="%6"/>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FC52D8">
      <w:start w:val="1"/>
      <w:numFmt w:val="decimal"/>
      <w:lvlText w:val="%7"/>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1C087A">
      <w:start w:val="1"/>
      <w:numFmt w:val="lowerLetter"/>
      <w:lvlText w:val="%8"/>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4E7944">
      <w:start w:val="1"/>
      <w:numFmt w:val="lowerRoman"/>
      <w:lvlText w:val="%9"/>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6070DC"/>
    <w:multiLevelType w:val="hybridMultilevel"/>
    <w:tmpl w:val="D2E06314"/>
    <w:lvl w:ilvl="0" w:tplc="7B24891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E6DBB0">
      <w:start w:val="1"/>
      <w:numFmt w:val="decimal"/>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F49DE2">
      <w:start w:val="7"/>
      <w:numFmt w:val="decimal"/>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4000E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74E2A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A87F4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E2810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A84D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949FC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DE540A"/>
    <w:multiLevelType w:val="multilevel"/>
    <w:tmpl w:val="3B7A15F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1F4BC1"/>
    <w:multiLevelType w:val="hybridMultilevel"/>
    <w:tmpl w:val="C8F4C9EE"/>
    <w:lvl w:ilvl="0" w:tplc="429AA04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E05E9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EB224">
      <w:start w:val="1"/>
      <w:numFmt w:val="decimal"/>
      <w:lvlRestart w:val="0"/>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CABBA6">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A521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C32C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DAF4E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0E9BAC">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3E65E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DD79F2"/>
    <w:multiLevelType w:val="hybridMultilevel"/>
    <w:tmpl w:val="02C0E0A8"/>
    <w:lvl w:ilvl="0" w:tplc="3C5617D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0C32FC">
      <w:start w:val="1"/>
      <w:numFmt w:val="bullet"/>
      <w:lvlText w:val="o"/>
      <w:lvlJc w:val="left"/>
      <w:pPr>
        <w:ind w:left="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ABBAE">
      <w:start w:val="1"/>
      <w:numFmt w:val="bullet"/>
      <w:lvlText w:val="▪"/>
      <w:lvlJc w:val="left"/>
      <w:pPr>
        <w:ind w:left="1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F22BB4">
      <w:start w:val="1"/>
      <w:numFmt w:val="bullet"/>
      <w:lvlRestart w:val="0"/>
      <w:lvlText w:val="-"/>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68DABA">
      <w:start w:val="1"/>
      <w:numFmt w:val="bullet"/>
      <w:lvlText w:val="o"/>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C742A">
      <w:start w:val="1"/>
      <w:numFmt w:val="bullet"/>
      <w:lvlText w:val="▪"/>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6A9C98">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36E4C4">
      <w:start w:val="1"/>
      <w:numFmt w:val="bullet"/>
      <w:lvlText w:val="o"/>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E03B48">
      <w:start w:val="1"/>
      <w:numFmt w:val="bullet"/>
      <w:lvlText w:val="▪"/>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1A17F7"/>
    <w:multiLevelType w:val="hybridMultilevel"/>
    <w:tmpl w:val="4216C98C"/>
    <w:lvl w:ilvl="0" w:tplc="BD7A77B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F4F3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3433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66B6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1C00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D6ED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269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0A00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D4DE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7C0D46"/>
    <w:multiLevelType w:val="hybridMultilevel"/>
    <w:tmpl w:val="F66AFA3C"/>
    <w:lvl w:ilvl="0" w:tplc="7E54DC4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861A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0CB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F041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90255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FAFB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6037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4085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6C8A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8B4277"/>
    <w:multiLevelType w:val="hybridMultilevel"/>
    <w:tmpl w:val="29EE11FE"/>
    <w:lvl w:ilvl="0" w:tplc="9BBC110C">
      <w:start w:val="1"/>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3B368D"/>
    <w:multiLevelType w:val="hybridMultilevel"/>
    <w:tmpl w:val="E2DEDFA4"/>
    <w:lvl w:ilvl="0" w:tplc="198A28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3C6C4A">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EE34A4">
      <w:start w:val="1"/>
      <w:numFmt w:val="decimal"/>
      <w:lvlRestart w:val="0"/>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E3F16">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3AAFD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92F07A">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362D0C">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D8477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0050E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29195F"/>
    <w:multiLevelType w:val="hybridMultilevel"/>
    <w:tmpl w:val="F56CF288"/>
    <w:lvl w:ilvl="0" w:tplc="D072300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FC0212">
      <w:start w:val="1"/>
      <w:numFmt w:val="decimal"/>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96C7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003B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3E8D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98F2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4ECB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36E8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A15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C0117F"/>
    <w:multiLevelType w:val="hybridMultilevel"/>
    <w:tmpl w:val="F490D316"/>
    <w:lvl w:ilvl="0" w:tplc="8AB84090">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3AFADC">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6A9230">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AAEDE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F66964">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BC6C5C">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E61B3E">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749A62">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28FED6">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F129C5"/>
    <w:multiLevelType w:val="hybridMultilevel"/>
    <w:tmpl w:val="51B054C0"/>
    <w:lvl w:ilvl="0" w:tplc="A62097FA">
      <w:start w:val="1"/>
      <w:numFmt w:val="decimal"/>
      <w:lvlText w:val="%1."/>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168D0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9A58E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F2A184">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A43018">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4F45C">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4E4D8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24A13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B6F8AE">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0A612F"/>
    <w:multiLevelType w:val="hybridMultilevel"/>
    <w:tmpl w:val="24BEE176"/>
    <w:lvl w:ilvl="0" w:tplc="298674B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AA9D0C">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A401EA">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471AC">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AF854">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B62E46">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EA0CEE">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1E5080">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7E188A">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C73A98"/>
    <w:multiLevelType w:val="hybridMultilevel"/>
    <w:tmpl w:val="278EFBD2"/>
    <w:lvl w:ilvl="0" w:tplc="32E49D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5665E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2864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9270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AF1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A2ACA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4063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8457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1CA1E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3362781"/>
    <w:multiLevelType w:val="hybridMultilevel"/>
    <w:tmpl w:val="9402A42E"/>
    <w:lvl w:ilvl="0" w:tplc="2C9238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30DF1A">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3A52EC">
      <w:start w:val="3"/>
      <w:numFmt w:val="decimal"/>
      <w:lvlRestart w:val="0"/>
      <w:lvlText w:val="%3)"/>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8055E">
      <w:start w:val="1"/>
      <w:numFmt w:val="decimal"/>
      <w:lvlText w:val="%4"/>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421F2">
      <w:start w:val="1"/>
      <w:numFmt w:val="lowerLetter"/>
      <w:lvlText w:val="%5"/>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5CEC7E">
      <w:start w:val="1"/>
      <w:numFmt w:val="lowerRoman"/>
      <w:lvlText w:val="%6"/>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706DCE">
      <w:start w:val="1"/>
      <w:numFmt w:val="decimal"/>
      <w:lvlText w:val="%7"/>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84AF5C">
      <w:start w:val="1"/>
      <w:numFmt w:val="lowerLetter"/>
      <w:lvlText w:val="%8"/>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54DA02">
      <w:start w:val="1"/>
      <w:numFmt w:val="lowerRoman"/>
      <w:lvlText w:val="%9"/>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F81C27"/>
    <w:multiLevelType w:val="hybridMultilevel"/>
    <w:tmpl w:val="7130DC30"/>
    <w:lvl w:ilvl="0" w:tplc="A734F4E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603A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A98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3C66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C035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F065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ACEF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74C4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4024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C16820"/>
    <w:multiLevelType w:val="hybridMultilevel"/>
    <w:tmpl w:val="A0625660"/>
    <w:lvl w:ilvl="0" w:tplc="310AC1C0">
      <w:start w:val="1"/>
      <w:numFmt w:val="lowerLetter"/>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EB3DD6"/>
    <w:multiLevelType w:val="hybridMultilevel"/>
    <w:tmpl w:val="1BA63378"/>
    <w:lvl w:ilvl="0" w:tplc="E3442B4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88D2F8">
      <w:start w:val="1"/>
      <w:numFmt w:val="bullet"/>
      <w:lvlText w:val="o"/>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725E2C">
      <w:start w:val="1"/>
      <w:numFmt w:val="bullet"/>
      <w:lvlText w:val="▪"/>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4D19A">
      <w:start w:val="1"/>
      <w:numFmt w:val="bullet"/>
      <w:lvlText w:val="•"/>
      <w:lvlJc w:val="left"/>
      <w:pPr>
        <w:ind w:left="1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704C86">
      <w:start w:val="1"/>
      <w:numFmt w:val="bullet"/>
      <w:lvlRestart w:val="0"/>
      <w:lvlText w:val="•"/>
      <w:lvlJc w:val="left"/>
      <w:pPr>
        <w:ind w:left="2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C8B5D8">
      <w:start w:val="1"/>
      <w:numFmt w:val="bullet"/>
      <w:lvlText w:val="▪"/>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28BBF2">
      <w:start w:val="1"/>
      <w:numFmt w:val="bullet"/>
      <w:lvlText w:val="•"/>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DC891A">
      <w:start w:val="1"/>
      <w:numFmt w:val="bullet"/>
      <w:lvlText w:val="o"/>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B2E60C">
      <w:start w:val="1"/>
      <w:numFmt w:val="bullet"/>
      <w:lvlText w:val="▪"/>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592080"/>
    <w:multiLevelType w:val="hybridMultilevel"/>
    <w:tmpl w:val="ECD416D8"/>
    <w:lvl w:ilvl="0" w:tplc="9CAE565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9A6C12">
      <w:start w:val="1"/>
      <w:numFmt w:val="decimal"/>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22795E">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F2773A">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6AC5F4">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1A1F8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EE81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260432">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528C6A">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4B02950"/>
    <w:multiLevelType w:val="hybridMultilevel"/>
    <w:tmpl w:val="5E0A1BA8"/>
    <w:lvl w:ilvl="0" w:tplc="60D41BD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EEBD16">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7AD076">
      <w:start w:val="1"/>
      <w:numFmt w:val="lowerLetter"/>
      <w:lvlRestart w:val="0"/>
      <w:lvlText w:val="%3."/>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426974">
      <w:start w:val="1"/>
      <w:numFmt w:val="decimal"/>
      <w:lvlText w:val="%4"/>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4E9102">
      <w:start w:val="1"/>
      <w:numFmt w:val="lowerLetter"/>
      <w:lvlText w:val="%5"/>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76EE88">
      <w:start w:val="1"/>
      <w:numFmt w:val="lowerRoman"/>
      <w:lvlText w:val="%6"/>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88FDF8">
      <w:start w:val="1"/>
      <w:numFmt w:val="decimal"/>
      <w:lvlText w:val="%7"/>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EA3B8C">
      <w:start w:val="1"/>
      <w:numFmt w:val="lowerLetter"/>
      <w:lvlText w:val="%8"/>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AC6574">
      <w:start w:val="1"/>
      <w:numFmt w:val="lowerRoman"/>
      <w:lvlText w:val="%9"/>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64146B"/>
    <w:multiLevelType w:val="hybridMultilevel"/>
    <w:tmpl w:val="FA0408B8"/>
    <w:lvl w:ilvl="0" w:tplc="CD48B9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8A140E">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0CA982">
      <w:start w:val="1"/>
      <w:numFmt w:val="decimal"/>
      <w:lvlRestart w:val="0"/>
      <w:lvlText w:val="%3)"/>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C6C59A">
      <w:start w:val="1"/>
      <w:numFmt w:val="decimal"/>
      <w:lvlText w:val="%4"/>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2C873E">
      <w:start w:val="1"/>
      <w:numFmt w:val="lowerLetter"/>
      <w:lvlText w:val="%5"/>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0A5EBE">
      <w:start w:val="1"/>
      <w:numFmt w:val="lowerRoman"/>
      <w:lvlText w:val="%6"/>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B2F4B8">
      <w:start w:val="1"/>
      <w:numFmt w:val="decimal"/>
      <w:lvlText w:val="%7"/>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07132">
      <w:start w:val="1"/>
      <w:numFmt w:val="lowerLetter"/>
      <w:lvlText w:val="%8"/>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E43EB8">
      <w:start w:val="1"/>
      <w:numFmt w:val="lowerRoman"/>
      <w:lvlText w:val="%9"/>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4C5A27"/>
    <w:multiLevelType w:val="hybridMultilevel"/>
    <w:tmpl w:val="B15E0B8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9347822"/>
    <w:multiLevelType w:val="hybridMultilevel"/>
    <w:tmpl w:val="F57AF3C0"/>
    <w:lvl w:ilvl="0" w:tplc="8FF2CB1E">
      <w:start w:val="1"/>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7A58AB"/>
    <w:multiLevelType w:val="hybridMultilevel"/>
    <w:tmpl w:val="CAE65844"/>
    <w:lvl w:ilvl="0" w:tplc="A732CF2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424012">
      <w:start w:val="1"/>
      <w:numFmt w:val="decimal"/>
      <w:lvlText w:val="%2)"/>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6FD8A">
      <w:start w:val="1"/>
      <w:numFmt w:val="lowerRoman"/>
      <w:lvlText w:val="%3"/>
      <w:lvlJc w:val="left"/>
      <w:pPr>
        <w:ind w:left="1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EE2102">
      <w:start w:val="1"/>
      <w:numFmt w:val="decimal"/>
      <w:lvlText w:val="%4"/>
      <w:lvlJc w:val="left"/>
      <w:pPr>
        <w:ind w:left="2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2897AE">
      <w:start w:val="1"/>
      <w:numFmt w:val="lowerLetter"/>
      <w:lvlText w:val="%5"/>
      <w:lvlJc w:val="left"/>
      <w:pPr>
        <w:ind w:left="3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F831D4">
      <w:start w:val="1"/>
      <w:numFmt w:val="lowerRoman"/>
      <w:lvlText w:val="%6"/>
      <w:lvlJc w:val="left"/>
      <w:pPr>
        <w:ind w:left="3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87C38">
      <w:start w:val="1"/>
      <w:numFmt w:val="decimal"/>
      <w:lvlText w:val="%7"/>
      <w:lvlJc w:val="left"/>
      <w:pPr>
        <w:ind w:left="4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E48746">
      <w:start w:val="1"/>
      <w:numFmt w:val="lowerLetter"/>
      <w:lvlText w:val="%8"/>
      <w:lvlJc w:val="left"/>
      <w:pPr>
        <w:ind w:left="5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5C4FCA">
      <w:start w:val="1"/>
      <w:numFmt w:val="lowerRoman"/>
      <w:lvlText w:val="%9"/>
      <w:lvlJc w:val="left"/>
      <w:pPr>
        <w:ind w:left="5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4E0102"/>
    <w:multiLevelType w:val="multilevel"/>
    <w:tmpl w:val="6156908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920"/>
        </w:tabs>
        <w:ind w:left="192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EB6D33"/>
    <w:multiLevelType w:val="hybridMultilevel"/>
    <w:tmpl w:val="2D86DF5E"/>
    <w:lvl w:ilvl="0" w:tplc="A7B8BD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8468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4CC0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7A92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E23E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D40B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5638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C13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B08F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D365A7"/>
    <w:multiLevelType w:val="hybridMultilevel"/>
    <w:tmpl w:val="15F80914"/>
    <w:lvl w:ilvl="0" w:tplc="AFFCD98A">
      <w:start w:val="1"/>
      <w:numFmt w:val="decimal"/>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12A7E8">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565516">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70EFDC">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1C86D6">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DE740E">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30B06E">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149892">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6EE328">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6B23F9"/>
    <w:multiLevelType w:val="hybridMultilevel"/>
    <w:tmpl w:val="7248CB2C"/>
    <w:lvl w:ilvl="0" w:tplc="FFFFFFFF">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15:restartNumberingAfterBreak="0">
    <w:nsid w:val="760D277E"/>
    <w:multiLevelType w:val="hybridMultilevel"/>
    <w:tmpl w:val="771CF668"/>
    <w:lvl w:ilvl="0" w:tplc="8908904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A498A8">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AA58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E6A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3840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A2D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803D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565A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B2AC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99B79B4"/>
    <w:multiLevelType w:val="hybridMultilevel"/>
    <w:tmpl w:val="BCFEFEB0"/>
    <w:lvl w:ilvl="0" w:tplc="457ADF58">
      <w:start w:val="1"/>
      <w:numFmt w:val="lowerLetter"/>
      <w:lvlText w:val="%1)"/>
      <w:lvlJc w:val="left"/>
      <w:pPr>
        <w:ind w:left="720" w:hanging="360"/>
      </w:pPr>
      <w:rPr>
        <w:rFonts w:asciiTheme="minorHAnsi" w:hAnsiTheme="minorHAnsi" w:cstheme="minorHAnsi" w:hint="default"/>
        <w:sz w:val="22"/>
        <w:szCs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EA5E81"/>
    <w:multiLevelType w:val="hybridMultilevel"/>
    <w:tmpl w:val="AB7E8A1A"/>
    <w:lvl w:ilvl="0" w:tplc="8A58E69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08F66E">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BC87FE">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4C4FDE">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AA2F0">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8B2DA">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8A29E8">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8008E8">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9EA274">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2E5B55"/>
    <w:multiLevelType w:val="hybridMultilevel"/>
    <w:tmpl w:val="4F946A5E"/>
    <w:lvl w:ilvl="0" w:tplc="0C406E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38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6D6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4676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9CE8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C34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06E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F8FB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1EDD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EB25714"/>
    <w:multiLevelType w:val="hybridMultilevel"/>
    <w:tmpl w:val="D8782DF8"/>
    <w:lvl w:ilvl="0" w:tplc="FBDCE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2A7CCE">
      <w:start w:val="1"/>
      <w:numFmt w:val="lowerLetter"/>
      <w:lvlText w:val="%2"/>
      <w:lvlJc w:val="left"/>
      <w:pPr>
        <w:ind w:left="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880CDE">
      <w:start w:val="1"/>
      <w:numFmt w:val="decimal"/>
      <w:lvlRestart w:val="0"/>
      <w:lvlText w:val="%3)"/>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6C32FA">
      <w:start w:val="1"/>
      <w:numFmt w:val="decimal"/>
      <w:lvlText w:val="%4"/>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04DF6">
      <w:start w:val="1"/>
      <w:numFmt w:val="lowerLetter"/>
      <w:lvlText w:val="%5"/>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E2F154">
      <w:start w:val="1"/>
      <w:numFmt w:val="lowerRoman"/>
      <w:lvlText w:val="%6"/>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D25958">
      <w:start w:val="1"/>
      <w:numFmt w:val="decimal"/>
      <w:lvlText w:val="%7"/>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B6A350">
      <w:start w:val="1"/>
      <w:numFmt w:val="lowerLetter"/>
      <w:lvlText w:val="%8"/>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4D710">
      <w:start w:val="1"/>
      <w:numFmt w:val="lowerRoman"/>
      <w:lvlText w:val="%9"/>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3"/>
  </w:num>
  <w:num w:numId="3">
    <w:abstractNumId w:val="22"/>
  </w:num>
  <w:num w:numId="4">
    <w:abstractNumId w:val="23"/>
  </w:num>
  <w:num w:numId="5">
    <w:abstractNumId w:val="17"/>
  </w:num>
  <w:num w:numId="6">
    <w:abstractNumId w:val="7"/>
  </w:num>
  <w:num w:numId="7">
    <w:abstractNumId w:val="20"/>
  </w:num>
  <w:num w:numId="8">
    <w:abstractNumId w:val="33"/>
  </w:num>
  <w:num w:numId="9">
    <w:abstractNumId w:val="28"/>
  </w:num>
  <w:num w:numId="10">
    <w:abstractNumId w:val="2"/>
  </w:num>
  <w:num w:numId="11">
    <w:abstractNumId w:val="26"/>
  </w:num>
  <w:num w:numId="12">
    <w:abstractNumId w:val="18"/>
  </w:num>
  <w:num w:numId="13">
    <w:abstractNumId w:val="31"/>
  </w:num>
  <w:num w:numId="14">
    <w:abstractNumId w:val="16"/>
  </w:num>
  <w:num w:numId="15">
    <w:abstractNumId w:val="15"/>
  </w:num>
  <w:num w:numId="16">
    <w:abstractNumId w:val="21"/>
  </w:num>
  <w:num w:numId="17">
    <w:abstractNumId w:val="11"/>
  </w:num>
  <w:num w:numId="18">
    <w:abstractNumId w:val="35"/>
  </w:num>
  <w:num w:numId="19">
    <w:abstractNumId w:val="6"/>
  </w:num>
  <w:num w:numId="20">
    <w:abstractNumId w:val="34"/>
  </w:num>
  <w:num w:numId="21">
    <w:abstractNumId w:val="29"/>
  </w:num>
  <w:num w:numId="22">
    <w:abstractNumId w:val="8"/>
  </w:num>
  <w:num w:numId="23">
    <w:abstractNumId w:val="12"/>
  </w:num>
  <w:num w:numId="24">
    <w:abstractNumId w:val="4"/>
  </w:num>
  <w:num w:numId="25">
    <w:abstractNumId w:val="9"/>
  </w:num>
  <w:num w:numId="26">
    <w:abstractNumId w:val="14"/>
  </w:num>
  <w:num w:numId="27">
    <w:abstractNumId w:val="0"/>
  </w:num>
  <w:num w:numId="28">
    <w:abstractNumId w:val="30"/>
  </w:num>
  <w:num w:numId="29">
    <w:abstractNumId w:val="32"/>
  </w:num>
  <w:num w:numId="30">
    <w:abstractNumId w:val="5"/>
  </w:num>
  <w:num w:numId="31">
    <w:abstractNumId w:val="19"/>
  </w:num>
  <w:num w:numId="32">
    <w:abstractNumId w:val="27"/>
  </w:num>
  <w:num w:numId="33">
    <w:abstractNumId w:val="1"/>
  </w:num>
  <w:num w:numId="34">
    <w:abstractNumId w:val="2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defaultTabStop w:val="709"/>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70"/>
    <w:rsid w:val="00032697"/>
    <w:rsid w:val="000C6F70"/>
    <w:rsid w:val="00110CD3"/>
    <w:rsid w:val="00163CA0"/>
    <w:rsid w:val="001811A4"/>
    <w:rsid w:val="001B0572"/>
    <w:rsid w:val="001E0CC7"/>
    <w:rsid w:val="003F3B6F"/>
    <w:rsid w:val="00452E10"/>
    <w:rsid w:val="004B6E1F"/>
    <w:rsid w:val="005066D0"/>
    <w:rsid w:val="00540D31"/>
    <w:rsid w:val="00547671"/>
    <w:rsid w:val="005500FE"/>
    <w:rsid w:val="00550AC0"/>
    <w:rsid w:val="005548B0"/>
    <w:rsid w:val="005648A3"/>
    <w:rsid w:val="005B6003"/>
    <w:rsid w:val="005D71F6"/>
    <w:rsid w:val="00601104"/>
    <w:rsid w:val="00623B60"/>
    <w:rsid w:val="00653EEE"/>
    <w:rsid w:val="006777D0"/>
    <w:rsid w:val="006D6742"/>
    <w:rsid w:val="006F7E25"/>
    <w:rsid w:val="00724297"/>
    <w:rsid w:val="007A4B1E"/>
    <w:rsid w:val="007F3595"/>
    <w:rsid w:val="00800970"/>
    <w:rsid w:val="00816689"/>
    <w:rsid w:val="00817DDF"/>
    <w:rsid w:val="00820760"/>
    <w:rsid w:val="00880932"/>
    <w:rsid w:val="0090177A"/>
    <w:rsid w:val="00917D56"/>
    <w:rsid w:val="00986341"/>
    <w:rsid w:val="009A7E68"/>
    <w:rsid w:val="009F301A"/>
    <w:rsid w:val="00A25361"/>
    <w:rsid w:val="00A356EA"/>
    <w:rsid w:val="00A41622"/>
    <w:rsid w:val="00AA58DF"/>
    <w:rsid w:val="00AD4A6A"/>
    <w:rsid w:val="00B13224"/>
    <w:rsid w:val="00B35B4D"/>
    <w:rsid w:val="00BA36C7"/>
    <w:rsid w:val="00BD28A9"/>
    <w:rsid w:val="00C107C0"/>
    <w:rsid w:val="00C20D1D"/>
    <w:rsid w:val="00CE0DB3"/>
    <w:rsid w:val="00CE102F"/>
    <w:rsid w:val="00CF2BA6"/>
    <w:rsid w:val="00D05DC9"/>
    <w:rsid w:val="00D65829"/>
    <w:rsid w:val="00E24345"/>
    <w:rsid w:val="00F03CB2"/>
    <w:rsid w:val="00F15B49"/>
    <w:rsid w:val="00F47744"/>
    <w:rsid w:val="00F54270"/>
    <w:rsid w:val="00F63414"/>
    <w:rsid w:val="00F74170"/>
    <w:rsid w:val="00F93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6D25"/>
  <w15:docId w15:val="{180A4C4F-17A2-4B19-B555-1186EB77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4" w:line="248" w:lineRule="auto"/>
      <w:ind w:left="365" w:right="3" w:hanging="365"/>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6" w:line="249" w:lineRule="auto"/>
      <w:ind w:left="10" w:right="7"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character" w:styleId="Odwoaniedokomentarza">
    <w:name w:val="annotation reference"/>
    <w:basedOn w:val="Domylnaczcionkaakapitu"/>
    <w:uiPriority w:val="99"/>
    <w:semiHidden/>
    <w:unhideWhenUsed/>
    <w:rsid w:val="00A41622"/>
    <w:rPr>
      <w:sz w:val="16"/>
      <w:szCs w:val="16"/>
    </w:rPr>
  </w:style>
  <w:style w:type="paragraph" w:styleId="Tekstkomentarza">
    <w:name w:val="annotation text"/>
    <w:basedOn w:val="Normalny"/>
    <w:link w:val="TekstkomentarzaZnak"/>
    <w:uiPriority w:val="99"/>
    <w:semiHidden/>
    <w:unhideWhenUsed/>
    <w:rsid w:val="00A416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22"/>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A41622"/>
    <w:rPr>
      <w:b/>
      <w:bCs/>
    </w:rPr>
  </w:style>
  <w:style w:type="character" w:customStyle="1" w:styleId="TematkomentarzaZnak">
    <w:name w:val="Temat komentarza Znak"/>
    <w:basedOn w:val="TekstkomentarzaZnak"/>
    <w:link w:val="Tematkomentarza"/>
    <w:uiPriority w:val="99"/>
    <w:semiHidden/>
    <w:rsid w:val="00A41622"/>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A416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1622"/>
    <w:rPr>
      <w:rFonts w:ascii="Segoe UI" w:eastAsia="Calibri" w:hAnsi="Segoe UI" w:cs="Segoe UI"/>
      <w:color w:val="000000"/>
      <w:sz w:val="18"/>
      <w:szCs w:val="18"/>
    </w:rPr>
  </w:style>
  <w:style w:type="paragraph" w:styleId="Akapitzlist">
    <w:name w:val="List Paragraph"/>
    <w:basedOn w:val="Normalny"/>
    <w:uiPriority w:val="34"/>
    <w:qFormat/>
    <w:rsid w:val="00BA36C7"/>
    <w:pPr>
      <w:ind w:left="720"/>
      <w:contextualSpacing/>
    </w:pPr>
  </w:style>
  <w:style w:type="paragraph" w:styleId="Tekstprzypisudolnego">
    <w:name w:val="footnote text"/>
    <w:basedOn w:val="Normalny"/>
    <w:link w:val="TekstprzypisudolnegoZnak"/>
    <w:uiPriority w:val="99"/>
    <w:semiHidden/>
    <w:unhideWhenUsed/>
    <w:rsid w:val="005476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47671"/>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547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B611-029D-4A0D-912D-40CBC5F1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5118</Words>
  <Characters>30714</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Regulamin przyznawania wsparcia finansowego</vt:lpstr>
    </vt:vector>
  </TitlesOfParts>
  <Company/>
  <LinksUpToDate>false</LinksUpToDate>
  <CharactersWithSpaces>35761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przyznawania wsparcia finansowego</dc:title>
  <dc:subject/>
  <dc:creator>Kasia</dc:creator>
  <cp:keywords/>
  <cp:lastModifiedBy>Tomasz Jarczyk</cp:lastModifiedBy>
  <cp:revision>2</cp:revision>
  <dcterms:created xsi:type="dcterms:W3CDTF">2020-05-07T13:22:00Z</dcterms:created>
  <dcterms:modified xsi:type="dcterms:W3CDTF">2020-05-07T13:22:00Z</dcterms:modified>
</cp:coreProperties>
</file>